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6C4BFF69" w14:textId="015F99A5" w:rsidR="00F17844" w:rsidRPr="00627FCC" w:rsidRDefault="006A094D" w:rsidP="00627FCC">
      <w:pPr>
        <w:jc w:val="right"/>
        <w:rPr>
          <w:rFonts w:asciiTheme="minorHAnsi" w:hAnsiTheme="minorHAnsi" w:cstheme="minorHAnsi"/>
          <w:sz w:val="18"/>
          <w:szCs w:val="18"/>
        </w:rPr>
      </w:pPr>
      <w:r w:rsidRPr="00627FCC">
        <w:rPr>
          <w:rFonts w:asciiTheme="minorHAnsi" w:hAnsiTheme="minorHAnsi" w:cstheme="minorHAnsi"/>
          <w:sz w:val="18"/>
          <w:szCs w:val="18"/>
        </w:rPr>
        <w:t xml:space="preserve">OBRAZEC </w:t>
      </w:r>
      <w:r w:rsidR="00DF03EC">
        <w:rPr>
          <w:rFonts w:asciiTheme="minorHAnsi" w:hAnsiTheme="minorHAnsi" w:cstheme="minorHAnsi"/>
          <w:sz w:val="18"/>
          <w:szCs w:val="18"/>
        </w:rPr>
        <w:t>8</w:t>
      </w:r>
    </w:p>
    <w:p w14:paraId="12028DEC" w14:textId="77777777" w:rsidR="00F44041" w:rsidRPr="00F44041" w:rsidRDefault="00F44041" w:rsidP="00F44041">
      <w:pPr>
        <w:rPr>
          <w:rFonts w:asciiTheme="minorHAnsi" w:hAnsiTheme="minorHAnsi" w:cstheme="minorHAnsi"/>
        </w:rPr>
      </w:pPr>
      <w:bookmarkStart w:id="0" w:name="Zadeva"/>
      <w:bookmarkStart w:id="1" w:name="Prejemnik"/>
      <w:bookmarkEnd w:id="0"/>
      <w:bookmarkEnd w:id="1"/>
    </w:p>
    <w:tbl>
      <w:tblPr>
        <w:tblStyle w:val="TableGrid"/>
        <w:tblW w:w="0" w:type="auto"/>
        <w:tblLook w:val="04A0" w:firstRow="1" w:lastRow="0" w:firstColumn="1" w:lastColumn="0" w:noHBand="0" w:noVBand="1"/>
      </w:tblPr>
      <w:tblGrid>
        <w:gridCol w:w="2699"/>
        <w:gridCol w:w="6361"/>
      </w:tblGrid>
      <w:tr w:rsidR="00F7289C" w:rsidRPr="00F7289C" w14:paraId="5FD0E45C" w14:textId="77777777" w:rsidTr="00643931">
        <w:tc>
          <w:tcPr>
            <w:tcW w:w="9571" w:type="dxa"/>
            <w:gridSpan w:val="2"/>
            <w:vAlign w:val="center"/>
          </w:tcPr>
          <w:p w14:paraId="1E7A95C8" w14:textId="77777777"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NAROČNIK</w:t>
            </w:r>
          </w:p>
        </w:tc>
      </w:tr>
      <w:tr w:rsidR="00F7289C" w:rsidRPr="00F7289C" w14:paraId="7EF2EC31" w14:textId="77777777" w:rsidTr="00643931">
        <w:trPr>
          <w:trHeight w:val="936"/>
        </w:trPr>
        <w:tc>
          <w:tcPr>
            <w:tcW w:w="2802" w:type="dxa"/>
          </w:tcPr>
          <w:p w14:paraId="6BD57AEE"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69" w:type="dxa"/>
          </w:tcPr>
          <w:p w14:paraId="77D9F0AC"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542FA69" w14:textId="77777777" w:rsidTr="00643931">
        <w:tc>
          <w:tcPr>
            <w:tcW w:w="2802" w:type="dxa"/>
          </w:tcPr>
          <w:p w14:paraId="485C21CA"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69" w:type="dxa"/>
          </w:tcPr>
          <w:p w14:paraId="11892451"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31A2415" w14:textId="77777777" w:rsidTr="00643931">
        <w:tc>
          <w:tcPr>
            <w:tcW w:w="2802" w:type="dxa"/>
          </w:tcPr>
          <w:p w14:paraId="058D76D3"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69" w:type="dxa"/>
          </w:tcPr>
          <w:p w14:paraId="1F14269D"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020208DB" w14:textId="77777777" w:rsidTr="00643931">
        <w:tc>
          <w:tcPr>
            <w:tcW w:w="2802" w:type="dxa"/>
          </w:tcPr>
          <w:p w14:paraId="7CE72BAB"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69" w:type="dxa"/>
          </w:tcPr>
          <w:p w14:paraId="4B832A7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177ED16" w14:textId="77777777" w:rsidTr="00643931">
        <w:tc>
          <w:tcPr>
            <w:tcW w:w="2802" w:type="dxa"/>
          </w:tcPr>
          <w:p w14:paraId="231A6E4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69" w:type="dxa"/>
          </w:tcPr>
          <w:p w14:paraId="4806A1B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17853BC1" w14:textId="77777777" w:rsidTr="00643931">
        <w:tc>
          <w:tcPr>
            <w:tcW w:w="9571" w:type="dxa"/>
            <w:gridSpan w:val="2"/>
          </w:tcPr>
          <w:p w14:paraId="30CF3085"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Naročnik</w:t>
            </w:r>
          </w:p>
        </w:tc>
      </w:tr>
    </w:tbl>
    <w:p w14:paraId="6D5221FE" w14:textId="77777777" w:rsidR="00F7289C" w:rsidRPr="003221C2" w:rsidRDefault="00F7289C" w:rsidP="00F7289C">
      <w:pPr>
        <w:tabs>
          <w:tab w:val="left" w:pos="1560"/>
        </w:tabs>
        <w:spacing w:line="276" w:lineRule="auto"/>
        <w:jc w:val="both"/>
        <w:rPr>
          <w:rFonts w:ascii="Cambria" w:hAnsi="Cambria" w:cs="Arial"/>
          <w:szCs w:val="24"/>
        </w:rPr>
      </w:pPr>
    </w:p>
    <w:p w14:paraId="02EF0709" w14:textId="77777777" w:rsidR="00F7289C" w:rsidRPr="003221C2" w:rsidRDefault="00F7289C" w:rsidP="00F7289C">
      <w:pPr>
        <w:tabs>
          <w:tab w:val="left" w:pos="1560"/>
        </w:tabs>
        <w:spacing w:line="276" w:lineRule="auto"/>
        <w:jc w:val="both"/>
        <w:rPr>
          <w:rFonts w:ascii="Cambria" w:hAnsi="Cambria" w:cs="Arial"/>
          <w:szCs w:val="24"/>
        </w:rPr>
      </w:pPr>
      <w:r w:rsidRPr="003221C2">
        <w:rPr>
          <w:rFonts w:ascii="Cambria" w:hAnsi="Cambria" w:cs="Arial"/>
          <w:szCs w:val="24"/>
        </w:rPr>
        <w:t>in</w:t>
      </w:r>
    </w:p>
    <w:p w14:paraId="26ED9E31" w14:textId="77777777" w:rsidR="00F7289C" w:rsidRPr="003221C2" w:rsidRDefault="00F7289C" w:rsidP="00F7289C">
      <w:pPr>
        <w:tabs>
          <w:tab w:val="left" w:pos="1560"/>
        </w:tabs>
        <w:spacing w:line="276" w:lineRule="auto"/>
        <w:jc w:val="both"/>
        <w:rPr>
          <w:rFonts w:ascii="Cambria" w:hAnsi="Cambria" w:cs="Arial"/>
          <w:szCs w:val="24"/>
        </w:rPr>
      </w:pPr>
    </w:p>
    <w:tbl>
      <w:tblPr>
        <w:tblStyle w:val="TableGrid"/>
        <w:tblW w:w="9067" w:type="dxa"/>
        <w:tblLook w:val="04A0" w:firstRow="1" w:lastRow="0" w:firstColumn="1" w:lastColumn="0" w:noHBand="0" w:noVBand="1"/>
      </w:tblPr>
      <w:tblGrid>
        <w:gridCol w:w="2297"/>
        <w:gridCol w:w="6770"/>
      </w:tblGrid>
      <w:tr w:rsidR="00F7289C" w:rsidRPr="00F7289C" w14:paraId="5CE0D410" w14:textId="77777777" w:rsidTr="00F7289C">
        <w:tc>
          <w:tcPr>
            <w:tcW w:w="9067" w:type="dxa"/>
            <w:gridSpan w:val="2"/>
            <w:vAlign w:val="center"/>
          </w:tcPr>
          <w:p w14:paraId="4D915E70" w14:textId="50B99A13" w:rsidR="00F7289C" w:rsidRPr="00F7289C" w:rsidRDefault="00F7289C" w:rsidP="00643931">
            <w:pPr>
              <w:tabs>
                <w:tab w:val="left" w:pos="1560"/>
              </w:tabs>
              <w:spacing w:line="276" w:lineRule="auto"/>
              <w:jc w:val="center"/>
              <w:rPr>
                <w:rFonts w:asciiTheme="minorHAnsi" w:hAnsiTheme="minorHAnsi" w:cstheme="minorHAnsi"/>
                <w:b/>
                <w:szCs w:val="24"/>
              </w:rPr>
            </w:pPr>
            <w:r w:rsidRPr="00F7289C">
              <w:rPr>
                <w:rFonts w:asciiTheme="minorHAnsi" w:hAnsiTheme="minorHAnsi" w:cstheme="minorHAnsi"/>
                <w:b/>
                <w:szCs w:val="24"/>
              </w:rPr>
              <w:t>STRANKA OKVIRNEGA SPORAZUMA</w:t>
            </w:r>
          </w:p>
        </w:tc>
      </w:tr>
      <w:tr w:rsidR="00F7289C" w:rsidRPr="00F7289C" w14:paraId="5DA7E4BD" w14:textId="77777777" w:rsidTr="00F7289C">
        <w:trPr>
          <w:trHeight w:val="936"/>
        </w:trPr>
        <w:tc>
          <w:tcPr>
            <w:tcW w:w="2297" w:type="dxa"/>
          </w:tcPr>
          <w:p w14:paraId="4C725D0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Naziv in sedež</w:t>
            </w:r>
          </w:p>
        </w:tc>
        <w:tc>
          <w:tcPr>
            <w:tcW w:w="6770" w:type="dxa"/>
          </w:tcPr>
          <w:p w14:paraId="5A67DD76"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386C0631" w14:textId="77777777" w:rsidTr="00F7289C">
        <w:tc>
          <w:tcPr>
            <w:tcW w:w="2297" w:type="dxa"/>
          </w:tcPr>
          <w:p w14:paraId="2D52E538"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ID za DDV:</w:t>
            </w:r>
          </w:p>
        </w:tc>
        <w:tc>
          <w:tcPr>
            <w:tcW w:w="6770" w:type="dxa"/>
          </w:tcPr>
          <w:p w14:paraId="60304FA3"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6C9F600D" w14:textId="77777777" w:rsidTr="00F7289C">
        <w:tc>
          <w:tcPr>
            <w:tcW w:w="2297" w:type="dxa"/>
          </w:tcPr>
          <w:p w14:paraId="79393A26"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Matična številka:</w:t>
            </w:r>
          </w:p>
        </w:tc>
        <w:tc>
          <w:tcPr>
            <w:tcW w:w="6770" w:type="dxa"/>
          </w:tcPr>
          <w:p w14:paraId="2378CEB9"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7A64C4FE" w14:textId="77777777" w:rsidTr="00F7289C">
        <w:tc>
          <w:tcPr>
            <w:tcW w:w="2297" w:type="dxa"/>
          </w:tcPr>
          <w:p w14:paraId="3A7E4091"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Poslovni račun:</w:t>
            </w:r>
          </w:p>
        </w:tc>
        <w:tc>
          <w:tcPr>
            <w:tcW w:w="6770" w:type="dxa"/>
          </w:tcPr>
          <w:p w14:paraId="187FD03F"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42B7BD8A" w14:textId="77777777" w:rsidTr="00F7289C">
        <w:tc>
          <w:tcPr>
            <w:tcW w:w="2297" w:type="dxa"/>
            <w:tcBorders>
              <w:bottom w:val="double" w:sz="4" w:space="0" w:color="auto"/>
            </w:tcBorders>
          </w:tcPr>
          <w:p w14:paraId="4B81A69F" w14:textId="77777777"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Zakoniti zastopnik:</w:t>
            </w:r>
          </w:p>
        </w:tc>
        <w:tc>
          <w:tcPr>
            <w:tcW w:w="6770" w:type="dxa"/>
            <w:tcBorders>
              <w:bottom w:val="double" w:sz="4" w:space="0" w:color="auto"/>
            </w:tcBorders>
          </w:tcPr>
          <w:p w14:paraId="47E1F66E" w14:textId="77777777" w:rsidR="00F7289C" w:rsidRPr="00F7289C" w:rsidRDefault="00F7289C" w:rsidP="00643931">
            <w:pPr>
              <w:tabs>
                <w:tab w:val="left" w:pos="1560"/>
              </w:tabs>
              <w:spacing w:line="276" w:lineRule="auto"/>
              <w:jc w:val="both"/>
              <w:rPr>
                <w:rFonts w:asciiTheme="minorHAnsi" w:hAnsiTheme="minorHAnsi" w:cstheme="minorHAnsi"/>
                <w:szCs w:val="24"/>
              </w:rPr>
            </w:pPr>
          </w:p>
        </w:tc>
      </w:tr>
      <w:tr w:rsidR="00F7289C" w:rsidRPr="00F7289C" w14:paraId="53F019C3" w14:textId="77777777" w:rsidTr="00F7289C">
        <w:tc>
          <w:tcPr>
            <w:tcW w:w="9067" w:type="dxa"/>
            <w:gridSpan w:val="2"/>
          </w:tcPr>
          <w:p w14:paraId="70BB13B6" w14:textId="1709CFB2" w:rsidR="00F7289C" w:rsidRPr="00F7289C" w:rsidRDefault="00F7289C" w:rsidP="00643931">
            <w:pPr>
              <w:tabs>
                <w:tab w:val="left" w:pos="1560"/>
              </w:tabs>
              <w:spacing w:line="276" w:lineRule="auto"/>
              <w:jc w:val="both"/>
              <w:rPr>
                <w:rFonts w:asciiTheme="minorHAnsi" w:hAnsiTheme="minorHAnsi" w:cstheme="minorHAnsi"/>
                <w:szCs w:val="24"/>
              </w:rPr>
            </w:pPr>
            <w:r w:rsidRPr="00F7289C">
              <w:rPr>
                <w:rFonts w:asciiTheme="minorHAnsi" w:hAnsiTheme="minorHAnsi" w:cstheme="minorHAnsi"/>
                <w:szCs w:val="24"/>
              </w:rPr>
              <w:t>V nadaljevanju: stranka okvirnega sporazuma</w:t>
            </w:r>
          </w:p>
        </w:tc>
      </w:tr>
    </w:tbl>
    <w:p w14:paraId="3D19365E" w14:textId="77777777" w:rsidR="00F7289C" w:rsidRPr="003221C2" w:rsidRDefault="00F7289C" w:rsidP="00F7289C">
      <w:pPr>
        <w:spacing w:line="276" w:lineRule="auto"/>
        <w:jc w:val="both"/>
        <w:rPr>
          <w:rFonts w:ascii="Cambria" w:hAnsi="Cambria" w:cs="Arial"/>
          <w:szCs w:val="24"/>
        </w:rPr>
      </w:pPr>
    </w:p>
    <w:p w14:paraId="3FE29469" w14:textId="7FD51A2A"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dogovorita in skleneta naslednji</w:t>
      </w:r>
    </w:p>
    <w:p w14:paraId="7264508A" w14:textId="12B5CD5F" w:rsidR="00F7289C" w:rsidRPr="00F7289C" w:rsidRDefault="00F7289C" w:rsidP="00F7289C">
      <w:pPr>
        <w:spacing w:line="276" w:lineRule="auto"/>
        <w:jc w:val="both"/>
        <w:rPr>
          <w:rFonts w:asciiTheme="minorHAnsi" w:hAnsiTheme="minorHAnsi" w:cstheme="minorHAnsi"/>
          <w:szCs w:val="24"/>
        </w:rPr>
      </w:pPr>
    </w:p>
    <w:p w14:paraId="0D72BA84" w14:textId="77777777" w:rsidR="00F7289C" w:rsidRPr="00F7289C" w:rsidRDefault="00F7289C" w:rsidP="00F7289C">
      <w:pPr>
        <w:pBdr>
          <w:bottom w:val="single" w:sz="4" w:space="1" w:color="auto"/>
        </w:pBdr>
        <w:spacing w:line="276" w:lineRule="auto"/>
        <w:jc w:val="center"/>
        <w:outlineLvl w:val="0"/>
        <w:rPr>
          <w:rFonts w:asciiTheme="minorHAnsi" w:hAnsiTheme="minorHAnsi" w:cstheme="minorHAnsi"/>
          <w:b/>
          <w:sz w:val="28"/>
          <w:szCs w:val="28"/>
        </w:rPr>
      </w:pPr>
      <w:r w:rsidRPr="00F7289C">
        <w:rPr>
          <w:rFonts w:asciiTheme="minorHAnsi" w:hAnsiTheme="minorHAnsi" w:cstheme="minorHAnsi"/>
          <w:b/>
          <w:sz w:val="28"/>
          <w:szCs w:val="28"/>
        </w:rPr>
        <w:t xml:space="preserve">OKVIRNI SPORAZUM </w:t>
      </w:r>
      <w:r w:rsidRPr="00F7289C">
        <w:rPr>
          <w:rFonts w:asciiTheme="minorHAnsi" w:hAnsiTheme="minorHAnsi" w:cstheme="minorHAnsi"/>
          <w:b/>
          <w:szCs w:val="28"/>
        </w:rPr>
        <w:t>št. ……………………….</w:t>
      </w:r>
    </w:p>
    <w:p w14:paraId="2CB1B383" w14:textId="0C578430" w:rsidR="00F17844" w:rsidRDefault="00F7289C" w:rsidP="00F7289C">
      <w:pPr>
        <w:spacing w:line="276" w:lineRule="auto"/>
        <w:jc w:val="center"/>
        <w:rPr>
          <w:rFonts w:asciiTheme="minorHAnsi" w:hAnsiTheme="minorHAnsi" w:cstheme="minorHAnsi"/>
          <w:b/>
          <w:bCs/>
          <w:sz w:val="24"/>
          <w:szCs w:val="24"/>
        </w:rPr>
      </w:pPr>
      <w:r w:rsidRPr="00F7289C">
        <w:rPr>
          <w:rFonts w:asciiTheme="minorHAnsi" w:hAnsiTheme="minorHAnsi" w:cstheme="minorHAnsi"/>
          <w:b/>
          <w:bCs/>
          <w:sz w:val="24"/>
          <w:szCs w:val="24"/>
        </w:rPr>
        <w:t>za sukcesivno dobavo konvencionalnih in ekoloških živil</w:t>
      </w:r>
    </w:p>
    <w:p w14:paraId="1476D8EB" w14:textId="2E6C5AAE" w:rsidR="00F7289C" w:rsidRDefault="00F7289C" w:rsidP="00F7289C">
      <w:pPr>
        <w:spacing w:line="276" w:lineRule="auto"/>
        <w:jc w:val="both"/>
        <w:rPr>
          <w:rFonts w:asciiTheme="minorHAnsi" w:hAnsiTheme="minorHAnsi" w:cstheme="minorHAnsi"/>
          <w:b/>
          <w:bCs/>
        </w:rPr>
      </w:pPr>
    </w:p>
    <w:p w14:paraId="0DDF9E9B" w14:textId="56D4482B" w:rsidR="00F7289C" w:rsidRDefault="00F7289C" w:rsidP="00F7289C">
      <w:pPr>
        <w:spacing w:line="276" w:lineRule="auto"/>
        <w:jc w:val="both"/>
        <w:rPr>
          <w:rFonts w:asciiTheme="minorHAnsi" w:hAnsiTheme="minorHAnsi" w:cstheme="minorHAnsi"/>
          <w:b/>
          <w:bCs/>
        </w:rPr>
      </w:pPr>
    </w:p>
    <w:p w14:paraId="28E18BBD" w14:textId="019377A8"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PODLAGA OKVIRNEGA SPORAZUMA</w:t>
      </w:r>
    </w:p>
    <w:p w14:paraId="11622999" w14:textId="7DE28395" w:rsidR="00F7289C" w:rsidRDefault="00F7289C" w:rsidP="00F7289C">
      <w:pPr>
        <w:spacing w:line="276" w:lineRule="auto"/>
        <w:jc w:val="both"/>
        <w:rPr>
          <w:rFonts w:asciiTheme="minorHAnsi" w:hAnsiTheme="minorHAnsi" w:cstheme="minorHAnsi"/>
        </w:rPr>
      </w:pPr>
    </w:p>
    <w:p w14:paraId="4F77C18C" w14:textId="6CD1EDD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135C99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okvirnega sporazuma uvodoma ugotavljata:</w:t>
      </w:r>
    </w:p>
    <w:p w14:paraId="14028A77" w14:textId="65D943B0"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bilo obvestilo o javnem naročilu objavljeno </w:t>
      </w:r>
      <w:r w:rsidR="00567B1B">
        <w:rPr>
          <w:rFonts w:asciiTheme="minorHAnsi" w:hAnsiTheme="minorHAnsi" w:cstheme="minorHAnsi"/>
        </w:rPr>
        <w:t>na Portalu javnih naročil</w:t>
      </w:r>
      <w:r w:rsidRPr="00F7289C">
        <w:rPr>
          <w:rFonts w:asciiTheme="minorHAnsi" w:hAnsiTheme="minorHAnsi" w:cstheme="minorHAnsi"/>
        </w:rPr>
        <w:t xml:space="preserve"> dne ______</w:t>
      </w:r>
      <w:r w:rsidR="00567B1B">
        <w:rPr>
          <w:rFonts w:asciiTheme="minorHAnsi" w:hAnsiTheme="minorHAnsi" w:cstheme="minorHAnsi"/>
        </w:rPr>
        <w:t>, pod št. objave ________</w:t>
      </w:r>
      <w:r w:rsidRPr="00F7289C">
        <w:rPr>
          <w:rFonts w:asciiTheme="minorHAnsi" w:hAnsiTheme="minorHAnsi" w:cstheme="minorHAnsi"/>
        </w:rPr>
        <w:t xml:space="preserve"> in </w:t>
      </w:r>
      <w:r w:rsidR="00567B1B">
        <w:rPr>
          <w:rFonts w:asciiTheme="minorHAnsi" w:hAnsiTheme="minorHAnsi" w:cstheme="minorHAnsi"/>
        </w:rPr>
        <w:t xml:space="preserve">v Uradnem listu EU, </w:t>
      </w:r>
      <w:r w:rsidR="00B077AD">
        <w:rPr>
          <w:rFonts w:asciiTheme="minorHAnsi" w:hAnsiTheme="minorHAnsi" w:cstheme="minorHAnsi"/>
        </w:rPr>
        <w:t>_______</w:t>
      </w:r>
      <w:r w:rsidR="00567B1B">
        <w:rPr>
          <w:rFonts w:asciiTheme="minorHAnsi" w:hAnsiTheme="minorHAnsi" w:cstheme="minorHAnsi"/>
        </w:rPr>
        <w:t>_______</w:t>
      </w:r>
      <w:r w:rsidRPr="00F7289C">
        <w:rPr>
          <w:rFonts w:asciiTheme="minorHAnsi" w:hAnsiTheme="minorHAnsi" w:cstheme="minorHAnsi"/>
        </w:rPr>
        <w:t>;</w:t>
      </w:r>
    </w:p>
    <w:p w14:paraId="284DD991" w14:textId="4C830F85"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 xml:space="preserve">da je naročnik izvedel postopek oddaje javnega naročila po odprtem postopku v skladu s 40. členom </w:t>
      </w:r>
      <w:r w:rsidRPr="00B077AD">
        <w:rPr>
          <w:rFonts w:ascii="Calibri" w:hAnsi="Calibri" w:cs="Calibri"/>
        </w:rPr>
        <w:t>Zakona o javnem naročanju (</w:t>
      </w:r>
      <w:r w:rsidR="00B65A20" w:rsidRPr="00B65A20">
        <w:rPr>
          <w:rFonts w:asciiTheme="minorHAnsi" w:hAnsiTheme="minorHAnsi" w:cstheme="minorHAnsi"/>
        </w:rPr>
        <w:t>Uradni list RS, št. 91/15, 14/18, 121/21, 10/22, 74/22 – odl. US, 100/22 – ZNUZSZS, 28/23, 88/23 – ZOPNN-F in 83/25 – ZOUL</w:t>
      </w:r>
      <w:r w:rsidRPr="00B077AD">
        <w:rPr>
          <w:rFonts w:ascii="Calibri" w:hAnsi="Calibri" w:cs="Calibri"/>
        </w:rPr>
        <w:t>, v nadaljevanju: ZJN-3) z namenom sklenitve</w:t>
      </w:r>
      <w:r w:rsidRPr="00F7289C">
        <w:rPr>
          <w:rFonts w:asciiTheme="minorHAnsi" w:hAnsiTheme="minorHAnsi" w:cstheme="minorHAnsi"/>
        </w:rPr>
        <w:t xml:space="preserve"> okvirnega sporazuma (v nadaljevanju: sporazum) v skladu z 48. člen</w:t>
      </w:r>
      <w:r w:rsidR="002F722F">
        <w:rPr>
          <w:rFonts w:asciiTheme="minorHAnsi" w:hAnsiTheme="minorHAnsi" w:cstheme="minorHAnsi"/>
        </w:rPr>
        <w:t>om</w:t>
      </w:r>
      <w:r w:rsidRPr="00F7289C">
        <w:rPr>
          <w:rFonts w:asciiTheme="minorHAnsi" w:hAnsiTheme="minorHAnsi" w:cstheme="minorHAnsi"/>
        </w:rPr>
        <w:t xml:space="preserve"> ZJN-3;</w:t>
      </w:r>
    </w:p>
    <w:p w14:paraId="7D151581" w14:textId="50A916C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se pri izvajanju sporazuma upošteva Uredba o zelenem javnem naročanju (</w:t>
      </w:r>
      <w:r w:rsidR="0073797B" w:rsidRPr="0073797B">
        <w:rPr>
          <w:rFonts w:asciiTheme="minorHAnsi" w:hAnsiTheme="minorHAnsi" w:cstheme="minorHAnsi"/>
          <w:szCs w:val="24"/>
        </w:rPr>
        <w:t>Uradni list RS, št. 51/17, 64/19, 121/21, 132/23 in 43/25</w:t>
      </w:r>
      <w:r w:rsidRPr="00F7289C">
        <w:rPr>
          <w:rFonts w:asciiTheme="minorHAnsi" w:hAnsiTheme="minorHAnsi" w:cstheme="minorHAnsi"/>
        </w:rPr>
        <w:t>);</w:t>
      </w:r>
    </w:p>
    <w:p w14:paraId="0C7E728E" w14:textId="1B877BFA"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t>da je bil</w:t>
      </w:r>
      <w:r>
        <w:rPr>
          <w:rFonts w:asciiTheme="minorHAnsi" w:hAnsiTheme="minorHAnsi" w:cstheme="minorHAnsi"/>
        </w:rPr>
        <w:t>a</w:t>
      </w:r>
      <w:r w:rsidRPr="00F7289C">
        <w:rPr>
          <w:rFonts w:asciiTheme="minorHAnsi" w:hAnsiTheme="minorHAnsi" w:cstheme="minorHAnsi"/>
        </w:rPr>
        <w:t xml:space="preserve"> </w:t>
      </w:r>
      <w:r>
        <w:rPr>
          <w:rFonts w:asciiTheme="minorHAnsi" w:hAnsiTheme="minorHAnsi" w:cstheme="minorHAnsi"/>
        </w:rPr>
        <w:t>stranka okvirnega sporazuma</w:t>
      </w:r>
      <w:r w:rsidRPr="00F7289C">
        <w:rPr>
          <w:rFonts w:asciiTheme="minorHAnsi" w:hAnsiTheme="minorHAnsi" w:cstheme="minorHAnsi"/>
        </w:rPr>
        <w:t xml:space="preserve"> izbran</w:t>
      </w:r>
      <w:r>
        <w:rPr>
          <w:rFonts w:asciiTheme="minorHAnsi" w:hAnsiTheme="minorHAnsi" w:cstheme="minorHAnsi"/>
        </w:rPr>
        <w:t>a</w:t>
      </w:r>
      <w:r w:rsidRPr="00F7289C">
        <w:rPr>
          <w:rFonts w:asciiTheme="minorHAnsi" w:hAnsiTheme="minorHAnsi" w:cstheme="minorHAnsi"/>
        </w:rPr>
        <w:t xml:space="preserve"> kot ponudnik, ki izpolnjuje pogoje, na podlagi meril z Odločitvijo o oddaji naročila, št. ______ z dne ________;</w:t>
      </w:r>
    </w:p>
    <w:p w14:paraId="5971EFAE" w14:textId="77777777"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sidRPr="00F7289C">
        <w:rPr>
          <w:rFonts w:asciiTheme="minorHAnsi" w:hAnsiTheme="minorHAnsi" w:cstheme="minorHAnsi"/>
        </w:rPr>
        <w:lastRenderedPageBreak/>
        <w:t>da se bodo sredstva za naročila blaga, ki so predmet tega sporazuma, predvidela v finančnem načrtu naročnika za posamezno leto;</w:t>
      </w:r>
    </w:p>
    <w:p w14:paraId="6144E8F3" w14:textId="66AD1013" w:rsidR="00F7289C" w:rsidRDefault="00F7289C" w:rsidP="00F7289C">
      <w:pPr>
        <w:pStyle w:val="ListParagraph"/>
        <w:numPr>
          <w:ilvl w:val="0"/>
          <w:numId w:val="11"/>
        </w:numPr>
        <w:spacing w:line="276" w:lineRule="auto"/>
        <w:ind w:left="284" w:hanging="284"/>
        <w:jc w:val="both"/>
        <w:rPr>
          <w:rFonts w:asciiTheme="minorHAnsi" w:hAnsiTheme="minorHAnsi" w:cstheme="minorHAnsi"/>
        </w:rPr>
      </w:pPr>
      <w:r>
        <w:rPr>
          <w:rFonts w:asciiTheme="minorHAnsi" w:hAnsiTheme="minorHAnsi" w:cstheme="minorHAnsi"/>
        </w:rPr>
        <w:t xml:space="preserve">da </w:t>
      </w:r>
      <w:r w:rsidRPr="00F7289C">
        <w:rPr>
          <w:rFonts w:asciiTheme="minorHAnsi" w:hAnsiTheme="minorHAnsi" w:cstheme="minorHAnsi"/>
        </w:rPr>
        <w:t>če naročnik ne bo imel zagotovljenih dovolj sredstev glede na predvideno porabo v okvirnem sporazumu, lahko zniža količine za posamezno leto glede na razpoložljiva sredstva, ki bodo zagotovljena v finančnem načrtu za posamezno leto.</w:t>
      </w:r>
    </w:p>
    <w:p w14:paraId="184E8D4F" w14:textId="57912334" w:rsidR="00F7289C" w:rsidRDefault="00F7289C" w:rsidP="00F7289C">
      <w:pPr>
        <w:spacing w:line="276" w:lineRule="auto"/>
        <w:jc w:val="both"/>
        <w:rPr>
          <w:rFonts w:asciiTheme="minorHAnsi" w:hAnsiTheme="minorHAnsi" w:cstheme="minorHAnsi"/>
        </w:rPr>
      </w:pPr>
    </w:p>
    <w:p w14:paraId="76005C8D" w14:textId="7F74694D"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PREDMET OKVIRNEGA SPORAZUMA</w:t>
      </w:r>
    </w:p>
    <w:p w14:paraId="2FF8B2FF" w14:textId="62079647" w:rsidR="00F7289C" w:rsidRDefault="00F7289C" w:rsidP="00F7289C">
      <w:pPr>
        <w:spacing w:line="276" w:lineRule="auto"/>
        <w:jc w:val="both"/>
        <w:rPr>
          <w:rFonts w:asciiTheme="minorHAnsi" w:hAnsiTheme="minorHAnsi" w:cstheme="minorHAnsi"/>
        </w:rPr>
      </w:pPr>
    </w:p>
    <w:p w14:paraId="581D1435" w14:textId="26333D8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93FB2E5" w14:textId="64CAF2F9"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S tem sporazumom se naročnik in </w:t>
      </w:r>
      <w:r>
        <w:rPr>
          <w:rFonts w:asciiTheme="minorHAnsi" w:hAnsiTheme="minorHAnsi" w:cstheme="minorHAnsi"/>
        </w:rPr>
        <w:t>stranka okvirnega sporazuma</w:t>
      </w:r>
      <w:r w:rsidRPr="00F7289C">
        <w:rPr>
          <w:rFonts w:asciiTheme="minorHAnsi" w:hAnsiTheme="minorHAnsi" w:cstheme="minorHAnsi"/>
        </w:rPr>
        <w:t xml:space="preserve"> dogovorita o pogojih izvajanja posameznega naročila nakupa in dobave živil po naslednjih sklopih:</w:t>
      </w:r>
    </w:p>
    <w:p w14:paraId="5BBEC392" w14:textId="458519AE" w:rsidR="00F7289C" w:rsidRPr="00F7289C" w:rsidRDefault="00F7289C" w:rsidP="00F7289C">
      <w:pPr>
        <w:spacing w:line="276" w:lineRule="auto"/>
        <w:jc w:val="both"/>
        <w:rPr>
          <w:rFonts w:asciiTheme="minorHAnsi" w:hAnsiTheme="minorHAnsi" w:cstheme="minorHAnsi"/>
          <w:i/>
          <w:iCs/>
        </w:rPr>
      </w:pPr>
      <w:r w:rsidRPr="00F7289C">
        <w:rPr>
          <w:rFonts w:asciiTheme="minorHAnsi" w:hAnsiTheme="minorHAnsi" w:cstheme="minorHAnsi"/>
          <w:i/>
          <w:iCs/>
        </w:rPr>
        <w:t>(navede se sklope za katere je bil ponudnik izbran)</w:t>
      </w:r>
    </w:p>
    <w:p w14:paraId="250A285F" w14:textId="597A0403" w:rsidR="00F7289C" w:rsidRPr="00F7289C" w:rsidRDefault="00F7289C" w:rsidP="00F7289C">
      <w:pPr>
        <w:pStyle w:val="ListParagraph"/>
        <w:numPr>
          <w:ilvl w:val="0"/>
          <w:numId w:val="12"/>
        </w:numPr>
        <w:spacing w:line="276" w:lineRule="auto"/>
        <w:jc w:val="both"/>
        <w:rPr>
          <w:rFonts w:asciiTheme="minorHAnsi" w:hAnsiTheme="minorHAnsi" w:cstheme="minorHAnsi"/>
        </w:rPr>
      </w:pPr>
      <w:r>
        <w:rPr>
          <w:rFonts w:asciiTheme="minorHAnsi" w:hAnsiTheme="minorHAnsi" w:cstheme="minorHAnsi"/>
        </w:rPr>
        <w:t>__________________</w:t>
      </w:r>
    </w:p>
    <w:p w14:paraId="006B5AA1" w14:textId="77777777" w:rsidR="00102A46" w:rsidRDefault="00102A46" w:rsidP="00F7289C">
      <w:pPr>
        <w:spacing w:line="276" w:lineRule="auto"/>
        <w:jc w:val="both"/>
        <w:rPr>
          <w:rFonts w:asciiTheme="minorHAnsi" w:hAnsiTheme="minorHAnsi" w:cstheme="minorHAnsi"/>
        </w:rPr>
      </w:pPr>
    </w:p>
    <w:p w14:paraId="312E58E0" w14:textId="6B99A567"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Predmet sporazuma, vrsta, lastnosti, kakovost in dodatne zahteve naročnika izhajajo iz splošnih in posebnih pogojev ter iz opisa vrste živil, ki so opredeljeni z razpisno dokumentacijo številka _______  (v nadaljevanju: razpisna dokumentacija) in ponudbo </w:t>
      </w:r>
      <w:r>
        <w:rPr>
          <w:rFonts w:asciiTheme="minorHAnsi" w:hAnsiTheme="minorHAnsi" w:cstheme="minorHAnsi"/>
        </w:rPr>
        <w:t>stranke okvirnega sporazuma</w:t>
      </w:r>
      <w:r w:rsidRPr="00F7289C">
        <w:rPr>
          <w:rFonts w:asciiTheme="minorHAnsi" w:hAnsiTheme="minorHAnsi" w:cstheme="minorHAnsi"/>
        </w:rPr>
        <w:t xml:space="preserve"> št. ________ z dne _______ (v nadaljevanju: ponudba), ki sta prilogi tega sporazuma.</w:t>
      </w:r>
    </w:p>
    <w:p w14:paraId="083C7870" w14:textId="49B5A15E" w:rsidR="00F7289C" w:rsidRDefault="00F7289C" w:rsidP="00F7289C">
      <w:pPr>
        <w:spacing w:line="276" w:lineRule="auto"/>
        <w:jc w:val="both"/>
        <w:rPr>
          <w:rFonts w:asciiTheme="minorHAnsi" w:hAnsiTheme="minorHAnsi" w:cstheme="minorHAnsi"/>
        </w:rPr>
      </w:pPr>
    </w:p>
    <w:p w14:paraId="57FC681E" w14:textId="45113814"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5A144BC3" w14:textId="0E763F84"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Stranki sporazuma ugotavljata, da naročnik po obsegu in časovno ne more v naprej določiti potreb po dobavi živil, ki so predmet tega sporazuma. Naročnik se s tem sporazumom ne zavezuje, da bo naročil določeno količino in vrsto živil. Naročnik bo po tem sporazumu naročal le tiste vrste in količine živil, ki jih bo dejansko potreboval.</w:t>
      </w:r>
    </w:p>
    <w:p w14:paraId="2C78A583" w14:textId="40A14004" w:rsidR="00F7289C" w:rsidRDefault="00F7289C" w:rsidP="00F7289C">
      <w:pPr>
        <w:spacing w:line="276" w:lineRule="auto"/>
        <w:jc w:val="both"/>
        <w:rPr>
          <w:rFonts w:asciiTheme="minorHAnsi" w:hAnsiTheme="minorHAnsi" w:cstheme="minorHAnsi"/>
        </w:rPr>
      </w:pPr>
    </w:p>
    <w:p w14:paraId="0521B0C0" w14:textId="1FE537B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 izjavlja,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s predmetom okvirnega sporazuma, da </w:t>
      </w:r>
      <w:r>
        <w:rPr>
          <w:rFonts w:asciiTheme="minorHAnsi" w:hAnsiTheme="minorHAnsi" w:cstheme="minorHAnsi"/>
        </w:rPr>
        <w:t>je</w:t>
      </w:r>
      <w:r w:rsidRPr="00F7289C">
        <w:rPr>
          <w:rFonts w:asciiTheme="minorHAnsi" w:hAnsiTheme="minorHAnsi" w:cstheme="minorHAnsi"/>
        </w:rPr>
        <w:t xml:space="preserve"> seznanjen</w:t>
      </w:r>
      <w:r>
        <w:rPr>
          <w:rFonts w:asciiTheme="minorHAnsi" w:hAnsiTheme="minorHAnsi" w:cstheme="minorHAnsi"/>
        </w:rPr>
        <w:t>a</w:t>
      </w:r>
      <w:r w:rsidRPr="00F7289C">
        <w:rPr>
          <w:rFonts w:asciiTheme="minorHAnsi" w:hAnsiTheme="minorHAnsi" w:cstheme="minorHAnsi"/>
        </w:rPr>
        <w:t xml:space="preserve"> z razpisnimi zahtevami ter da so ji razumljivi in jasni pogoji in okoliščine za pravilno izvedbo naročila.</w:t>
      </w:r>
    </w:p>
    <w:p w14:paraId="5543A17A" w14:textId="68A16CD1" w:rsidR="00F7289C" w:rsidRDefault="00F7289C" w:rsidP="00F7289C">
      <w:pPr>
        <w:spacing w:line="276" w:lineRule="auto"/>
        <w:jc w:val="both"/>
        <w:rPr>
          <w:rFonts w:asciiTheme="minorHAnsi" w:hAnsiTheme="minorHAnsi" w:cstheme="minorHAnsi"/>
        </w:rPr>
      </w:pPr>
    </w:p>
    <w:p w14:paraId="13D86F8F" w14:textId="4C3CE511" w:rsidR="00F7289C" w:rsidRP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CENE IN NAČIN PLAČILA</w:t>
      </w:r>
    </w:p>
    <w:p w14:paraId="3B30BE65" w14:textId="34054CF8" w:rsidR="00F7289C" w:rsidRDefault="00F7289C" w:rsidP="00F7289C">
      <w:pPr>
        <w:spacing w:line="276" w:lineRule="auto"/>
        <w:jc w:val="both"/>
        <w:rPr>
          <w:rFonts w:asciiTheme="minorHAnsi" w:hAnsiTheme="minorHAnsi" w:cstheme="minorHAnsi"/>
        </w:rPr>
      </w:pPr>
    </w:p>
    <w:p w14:paraId="4A66A075" w14:textId="56E01AFC"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6CB831B7" w14:textId="77777777" w:rsid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 xml:space="preserve">Ocenjena vrednost naročila za celoten čas trajanja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znaša</w:t>
      </w:r>
      <w:r>
        <w:rPr>
          <w:rFonts w:asciiTheme="minorHAnsi" w:hAnsiTheme="minorHAnsi" w:cstheme="minorHAnsi"/>
          <w:szCs w:val="24"/>
        </w:rPr>
        <w:t>:</w:t>
      </w:r>
    </w:p>
    <w:p w14:paraId="70391C6E" w14:textId="206DCCAE" w:rsidR="00F7289C" w:rsidRPr="00F7289C" w:rsidRDefault="00F7289C" w:rsidP="00F7289C">
      <w:pPr>
        <w:pStyle w:val="ListParagraph"/>
        <w:numPr>
          <w:ilvl w:val="0"/>
          <w:numId w:val="12"/>
        </w:numPr>
        <w:spacing w:line="276" w:lineRule="auto"/>
        <w:jc w:val="both"/>
        <w:rPr>
          <w:rFonts w:asciiTheme="minorHAnsi" w:hAnsiTheme="minorHAnsi" w:cstheme="minorHAnsi"/>
          <w:szCs w:val="24"/>
        </w:rPr>
      </w:pPr>
      <w:r w:rsidRPr="00F7289C">
        <w:rPr>
          <w:rFonts w:asciiTheme="minorHAnsi" w:hAnsiTheme="minorHAnsi" w:cstheme="minorHAnsi"/>
          <w:szCs w:val="24"/>
        </w:rPr>
        <w:t>________________ EUR brez DDV.</w:t>
      </w:r>
    </w:p>
    <w:p w14:paraId="5A049A26" w14:textId="77777777" w:rsidR="00F7289C" w:rsidRPr="00F7289C" w:rsidRDefault="00F7289C" w:rsidP="00F7289C">
      <w:pPr>
        <w:spacing w:line="276" w:lineRule="auto"/>
        <w:jc w:val="both"/>
        <w:rPr>
          <w:rFonts w:asciiTheme="minorHAnsi" w:hAnsiTheme="minorHAnsi" w:cstheme="minorHAnsi"/>
          <w:szCs w:val="24"/>
        </w:rPr>
      </w:pPr>
    </w:p>
    <w:p w14:paraId="4A33127E" w14:textId="77777777" w:rsidR="006F4D57" w:rsidRDefault="00762917" w:rsidP="00762917">
      <w:pPr>
        <w:pStyle w:val="BodyText"/>
        <w:spacing w:after="0"/>
        <w:jc w:val="both"/>
        <w:rPr>
          <w:rFonts w:asciiTheme="minorHAnsi" w:hAnsiTheme="minorHAnsi" w:cstheme="minorHAnsi"/>
          <w:szCs w:val="24"/>
        </w:rPr>
      </w:pPr>
      <w:r w:rsidRPr="00F7289C">
        <w:rPr>
          <w:rFonts w:asciiTheme="minorHAnsi" w:hAnsiTheme="minorHAnsi" w:cstheme="minorHAnsi"/>
          <w:szCs w:val="24"/>
        </w:rPr>
        <w:t>Cene iz ponudbenega predračuna so</w:t>
      </w:r>
      <w:r w:rsidRPr="00F7289C">
        <w:rPr>
          <w:rFonts w:asciiTheme="minorHAnsi" w:hAnsiTheme="minorHAnsi" w:cstheme="minorHAnsi"/>
          <w:b/>
          <w:szCs w:val="24"/>
        </w:rPr>
        <w:t xml:space="preserve"> </w:t>
      </w:r>
      <w:r w:rsidRPr="00F7289C">
        <w:rPr>
          <w:rFonts w:asciiTheme="minorHAnsi" w:hAnsiTheme="minorHAnsi" w:cstheme="minorHAnsi"/>
          <w:szCs w:val="24"/>
        </w:rPr>
        <w:t>fiksne za obdobje dvanajstih (12)</w:t>
      </w:r>
      <w:r>
        <w:rPr>
          <w:rFonts w:asciiTheme="minorHAnsi" w:hAnsiTheme="minorHAnsi" w:cstheme="minorHAnsi"/>
          <w:szCs w:val="24"/>
        </w:rPr>
        <w:t xml:space="preserve"> </w:t>
      </w:r>
      <w:r w:rsidRPr="00F7289C">
        <w:rPr>
          <w:rFonts w:asciiTheme="minorHAnsi" w:hAnsiTheme="minorHAnsi" w:cstheme="minorHAnsi"/>
          <w:szCs w:val="24"/>
        </w:rPr>
        <w:t xml:space="preserve">mesecev po sklenitvi tega sporazuma. </w:t>
      </w:r>
    </w:p>
    <w:p w14:paraId="125A0C7C" w14:textId="77777777" w:rsidR="006F4D57" w:rsidRDefault="006F4D57" w:rsidP="00762917">
      <w:pPr>
        <w:pStyle w:val="BodyText"/>
        <w:spacing w:after="0"/>
        <w:jc w:val="both"/>
        <w:rPr>
          <w:rFonts w:asciiTheme="minorHAnsi" w:hAnsiTheme="minorHAnsi" w:cstheme="minorHAnsi"/>
          <w:szCs w:val="24"/>
        </w:rPr>
      </w:pPr>
    </w:p>
    <w:p w14:paraId="049D65AB" w14:textId="77777777" w:rsidR="004923EF" w:rsidRPr="00F7289C" w:rsidRDefault="004923EF" w:rsidP="004923EF">
      <w:pPr>
        <w:pStyle w:val="BodyText"/>
        <w:spacing w:after="0"/>
        <w:jc w:val="both"/>
        <w:rPr>
          <w:rFonts w:asciiTheme="minorHAnsi" w:hAnsiTheme="minorHAnsi" w:cstheme="minorHAnsi"/>
          <w:szCs w:val="24"/>
        </w:rPr>
      </w:pPr>
      <w:r w:rsidRPr="00F7289C">
        <w:rPr>
          <w:rFonts w:asciiTheme="minorHAnsi" w:hAnsiTheme="minorHAnsi" w:cstheme="minorHAnsi"/>
          <w:szCs w:val="24"/>
        </w:rPr>
        <w:t>Stranka okvirnega sporazuma je dolžna naročniku mesečno pošiljati cenik sezonskega blaga. Če iz zadnjega predloženega mesečnega cenika izhaja, da so cene nižje kot iz ponudbenega predračuna, je stranka okvirnega sporazuma dolžna blago obračunati po nižjih cenah.*</w:t>
      </w:r>
    </w:p>
    <w:p w14:paraId="43427240" w14:textId="0A0588F4" w:rsidR="00B42D41" w:rsidRPr="00B65A20" w:rsidRDefault="004923EF" w:rsidP="00B42D41">
      <w:pPr>
        <w:pStyle w:val="BodyText"/>
        <w:spacing w:after="0"/>
        <w:jc w:val="both"/>
        <w:rPr>
          <w:rFonts w:asciiTheme="minorHAnsi" w:hAnsiTheme="minorHAnsi" w:cstheme="minorHAnsi"/>
          <w:i/>
          <w:szCs w:val="24"/>
        </w:rPr>
      </w:pPr>
      <w:r w:rsidRPr="00F7289C">
        <w:rPr>
          <w:rFonts w:asciiTheme="minorHAnsi" w:hAnsiTheme="minorHAnsi" w:cstheme="minorHAnsi"/>
          <w:szCs w:val="24"/>
        </w:rPr>
        <w:t xml:space="preserve">* </w:t>
      </w:r>
      <w:r w:rsidRPr="00F7289C">
        <w:rPr>
          <w:rFonts w:asciiTheme="minorHAnsi" w:hAnsiTheme="minorHAnsi" w:cstheme="minorHAnsi"/>
          <w:i/>
          <w:szCs w:val="24"/>
        </w:rPr>
        <w:t>Velja samo za sklop</w:t>
      </w:r>
      <w:r>
        <w:rPr>
          <w:rFonts w:asciiTheme="minorHAnsi" w:hAnsiTheme="minorHAnsi" w:cstheme="minorHAnsi"/>
          <w:i/>
          <w:szCs w:val="24"/>
        </w:rPr>
        <w:t xml:space="preserve"> </w:t>
      </w:r>
      <w:r w:rsidR="0073797B">
        <w:rPr>
          <w:rFonts w:asciiTheme="minorHAnsi" w:hAnsiTheme="minorHAnsi" w:cstheme="minorHAnsi"/>
          <w:i/>
          <w:szCs w:val="24"/>
        </w:rPr>
        <w:t>13 in 19</w:t>
      </w:r>
      <w:r>
        <w:rPr>
          <w:rFonts w:asciiTheme="minorHAnsi" w:hAnsiTheme="minorHAnsi" w:cstheme="minorHAnsi"/>
          <w:i/>
          <w:szCs w:val="24"/>
        </w:rPr>
        <w:t>.</w:t>
      </w:r>
    </w:p>
    <w:p w14:paraId="51A98AA7" w14:textId="1B5C3001" w:rsidR="00F7289C" w:rsidRPr="00B42D41" w:rsidRDefault="00F7289C" w:rsidP="00B42D41">
      <w:pPr>
        <w:spacing w:line="276" w:lineRule="auto"/>
        <w:jc w:val="both"/>
        <w:rPr>
          <w:rFonts w:asciiTheme="minorHAnsi" w:hAnsiTheme="minorHAnsi" w:cstheme="minorHAnsi"/>
        </w:rPr>
      </w:pPr>
    </w:p>
    <w:p w14:paraId="3AAA5095" w14:textId="122A0038"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053A56" w14:textId="239D996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poravnal dobavljeno blago trideseti (30.) dan od dneva prejema pravilno izstavljenega e-računa. Stranke okvirnega sporazuma morajo izstaviti en račun do petega (5.) v mesecu za vse dobave preteklega meseca skupaj. </w:t>
      </w:r>
    </w:p>
    <w:p w14:paraId="708F991B" w14:textId="733C4321"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lastRenderedPageBreak/>
        <w:t>Če naročnik zamuja s plačilom, je stranki okvirnega sporazuma na njegovo zahtevo dolžan plačati zakonske zamudne obresti.</w:t>
      </w:r>
    </w:p>
    <w:p w14:paraId="69E83A81" w14:textId="0D1947E6" w:rsidR="00F7289C" w:rsidRDefault="00F7289C" w:rsidP="00F7289C">
      <w:pPr>
        <w:spacing w:line="276" w:lineRule="auto"/>
        <w:jc w:val="both"/>
        <w:rPr>
          <w:rFonts w:asciiTheme="minorHAnsi" w:hAnsiTheme="minorHAnsi" w:cstheme="minorHAnsi"/>
        </w:rPr>
      </w:pPr>
    </w:p>
    <w:p w14:paraId="1DE7FEA6" w14:textId="5F814EFC" w:rsidR="00F7289C" w:rsidRDefault="00F7289C" w:rsidP="00F7289C">
      <w:pPr>
        <w:spacing w:line="276" w:lineRule="auto"/>
        <w:jc w:val="both"/>
        <w:rPr>
          <w:rFonts w:asciiTheme="minorHAnsi" w:hAnsiTheme="minorHAnsi" w:cstheme="minorHAnsi"/>
          <w:b/>
          <w:bCs/>
        </w:rPr>
      </w:pPr>
      <w:r>
        <w:rPr>
          <w:rFonts w:asciiTheme="minorHAnsi" w:hAnsiTheme="minorHAnsi" w:cstheme="minorHAnsi"/>
          <w:b/>
          <w:bCs/>
        </w:rPr>
        <w:t>NAČIN KONKURIRANJA</w:t>
      </w:r>
    </w:p>
    <w:p w14:paraId="7EC00F1B" w14:textId="29107ECA" w:rsidR="00F7289C" w:rsidRDefault="00F7289C" w:rsidP="00F7289C">
      <w:pPr>
        <w:spacing w:line="276" w:lineRule="auto"/>
        <w:jc w:val="both"/>
        <w:rPr>
          <w:rFonts w:asciiTheme="minorHAnsi" w:hAnsiTheme="minorHAnsi" w:cstheme="minorHAnsi"/>
        </w:rPr>
      </w:pPr>
    </w:p>
    <w:p w14:paraId="78DCC826" w14:textId="6B0DB0A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3AC543F6" w14:textId="5F9A2D0C"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Naročnik bo naročal blago </w:t>
      </w:r>
      <w:r>
        <w:rPr>
          <w:rFonts w:asciiTheme="minorHAnsi" w:hAnsiTheme="minorHAnsi" w:cstheme="minorHAnsi"/>
        </w:rPr>
        <w:t xml:space="preserve">iz posameznega razpisanega sklopa </w:t>
      </w:r>
      <w:r w:rsidRPr="00F7289C">
        <w:rPr>
          <w:rFonts w:asciiTheme="minorHAnsi" w:hAnsiTheme="minorHAnsi" w:cstheme="minorHAnsi"/>
        </w:rPr>
        <w:t>pri tisti stranki okvirnega sporazuma, ki bo za tekoče obdobje v skladu z razpisanim merilom dosegla največje število točk</w:t>
      </w:r>
      <w:r>
        <w:rPr>
          <w:rFonts w:asciiTheme="minorHAnsi" w:hAnsiTheme="minorHAnsi" w:cstheme="minorHAnsi"/>
        </w:rPr>
        <w:t xml:space="preserve"> oz. ponudila najnižjo ceno</w:t>
      </w:r>
      <w:r w:rsidRPr="00F7289C">
        <w:rPr>
          <w:rFonts w:asciiTheme="minorHAnsi" w:hAnsiTheme="minorHAnsi" w:cstheme="minorHAnsi"/>
        </w:rPr>
        <w:t>.</w:t>
      </w:r>
    </w:p>
    <w:p w14:paraId="223C6798" w14:textId="77777777" w:rsidR="00B42D41" w:rsidRDefault="00B42D41" w:rsidP="00F7289C">
      <w:pPr>
        <w:spacing w:line="276" w:lineRule="auto"/>
        <w:jc w:val="both"/>
        <w:rPr>
          <w:rFonts w:asciiTheme="minorHAnsi" w:hAnsiTheme="minorHAnsi" w:cstheme="minorHAnsi"/>
        </w:rPr>
      </w:pPr>
    </w:p>
    <w:p w14:paraId="3C4EC3C4" w14:textId="45580FD9"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rPr>
      </w:pPr>
      <w:r>
        <w:rPr>
          <w:rFonts w:asciiTheme="minorHAnsi" w:hAnsiTheme="minorHAnsi" w:cstheme="minorHAnsi"/>
        </w:rPr>
        <w:t>člen</w:t>
      </w:r>
    </w:p>
    <w:p w14:paraId="2D416140" w14:textId="14C6EB6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sporazumom zavezuje, da bo v okviru odpiranja konkurence za živila iz posameznega sklopa, ki je predmet tega sporazuma, k oddaji ponudbe povabil vse stranke sporazuma, s katerimi ima sklenjen sporazum za določen sklop.</w:t>
      </w:r>
    </w:p>
    <w:p w14:paraId="2E41558A" w14:textId="77777777" w:rsidR="00F7289C" w:rsidRPr="00F7289C" w:rsidRDefault="00F7289C" w:rsidP="00F7289C">
      <w:pPr>
        <w:spacing w:line="276" w:lineRule="auto"/>
        <w:jc w:val="both"/>
        <w:rPr>
          <w:rFonts w:asciiTheme="minorHAnsi" w:hAnsiTheme="minorHAnsi" w:cstheme="minorHAnsi"/>
        </w:rPr>
      </w:pPr>
    </w:p>
    <w:p w14:paraId="4354B984" w14:textId="70140D7D" w:rsidR="0082682D" w:rsidRDefault="0082682D" w:rsidP="0082682D">
      <w:pPr>
        <w:spacing w:line="276" w:lineRule="auto"/>
        <w:jc w:val="both"/>
        <w:rPr>
          <w:rFonts w:asciiTheme="minorHAnsi" w:hAnsiTheme="minorHAnsi" w:cstheme="minorHAnsi"/>
        </w:rPr>
      </w:pPr>
      <w:r w:rsidRPr="00F7289C">
        <w:rPr>
          <w:rFonts w:asciiTheme="minorHAnsi" w:hAnsiTheme="minorHAnsi" w:cstheme="minorHAnsi"/>
        </w:rPr>
        <w:t>V povabilu k oddaji ponudbe bo naročnik opredelil vrste in okvirne količine živil, ki jih bo predvidoma naročal ter obdobje za katerega se oddaja konkurenca. Glede na definirano obdobje, praviloma pa na vsak</w:t>
      </w:r>
      <w:r>
        <w:rPr>
          <w:rFonts w:asciiTheme="minorHAnsi" w:hAnsiTheme="minorHAnsi" w:cstheme="minorHAnsi"/>
        </w:rPr>
        <w:t xml:space="preserve">ih dvajanst (12) </w:t>
      </w:r>
      <w:r w:rsidRPr="00F7289C">
        <w:rPr>
          <w:rFonts w:asciiTheme="minorHAnsi" w:hAnsiTheme="minorHAnsi" w:cstheme="minorHAnsi"/>
        </w:rPr>
        <w:t>mesece</w:t>
      </w:r>
      <w:r>
        <w:rPr>
          <w:rFonts w:asciiTheme="minorHAnsi" w:hAnsiTheme="minorHAnsi" w:cstheme="minorHAnsi"/>
        </w:rPr>
        <w:t>v</w:t>
      </w:r>
      <w:r w:rsidRPr="00F7289C">
        <w:rPr>
          <w:rFonts w:asciiTheme="minorHAnsi" w:hAnsiTheme="minorHAnsi" w:cstheme="minorHAnsi"/>
        </w:rPr>
        <w:t>, bo naročnik za posamezen sklop iz tega sporazuma povabil stranke sporazuma k predložitvi ponudbe.</w:t>
      </w:r>
    </w:p>
    <w:p w14:paraId="7666F71A" w14:textId="77777777" w:rsidR="00F7289C" w:rsidRPr="00F7289C" w:rsidRDefault="00F7289C" w:rsidP="00F7289C">
      <w:pPr>
        <w:spacing w:line="276" w:lineRule="auto"/>
        <w:jc w:val="both"/>
        <w:rPr>
          <w:rFonts w:asciiTheme="minorHAnsi" w:hAnsiTheme="minorHAnsi" w:cstheme="minorHAnsi"/>
        </w:rPr>
      </w:pPr>
    </w:p>
    <w:p w14:paraId="2D47C96A" w14:textId="6417908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Odpiranje ponudb bo potekalo skladno z določili povabila k odpiranju konkurence in ne bo javno.</w:t>
      </w:r>
      <w:r>
        <w:rPr>
          <w:rFonts w:asciiTheme="minorHAnsi" w:hAnsiTheme="minorHAnsi" w:cstheme="minorHAnsi"/>
        </w:rPr>
        <w:t xml:space="preserve"> </w:t>
      </w:r>
      <w:r w:rsidRPr="00F7289C">
        <w:rPr>
          <w:rFonts w:asciiTheme="minorHAnsi" w:hAnsiTheme="minorHAnsi" w:cstheme="minorHAnsi"/>
        </w:rPr>
        <w:t>Naročnik bo stranke sporazuma, ki bodo povabljene k predložitvi ponudb iz odpiranja konkurence in bodo oddale ponudbo iz odpiranja konkurence, obvestil o izidu postopka in izbiri najugodnejšega dobavitelja-ponudnika, za obdobje odpiranja konkurence.</w:t>
      </w:r>
      <w:r>
        <w:rPr>
          <w:rFonts w:asciiTheme="minorHAnsi" w:hAnsiTheme="minorHAnsi" w:cstheme="minorHAnsi"/>
        </w:rPr>
        <w:t xml:space="preserve"> </w:t>
      </w:r>
      <w:r w:rsidRPr="00F7289C">
        <w:rPr>
          <w:rFonts w:asciiTheme="minorHAnsi" w:hAnsiTheme="minorHAnsi" w:cstheme="minorHAnsi"/>
        </w:rPr>
        <w:t>Naročnik bo izbiro dobavitelja za naslednje tekoče obdobje opravil v skladu z merili iz razpisne dokumentacije ter stranke okvirnega sorazuma o tem pisno obvestil.</w:t>
      </w:r>
    </w:p>
    <w:p w14:paraId="47D27F60" w14:textId="483DA354" w:rsidR="00F7289C" w:rsidRPr="00F7289C" w:rsidRDefault="00F7289C" w:rsidP="00F7289C">
      <w:pPr>
        <w:spacing w:line="276" w:lineRule="auto"/>
        <w:jc w:val="both"/>
        <w:rPr>
          <w:rFonts w:asciiTheme="minorHAnsi" w:hAnsiTheme="minorHAnsi" w:cstheme="minorHAnsi"/>
        </w:rPr>
      </w:pPr>
    </w:p>
    <w:p w14:paraId="11DF1249" w14:textId="2A23705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szCs w:val="24"/>
        </w:rPr>
        <w:t xml:space="preserve">Če je podpisnik okvirnega sporazuma </w:t>
      </w:r>
      <w:r>
        <w:rPr>
          <w:rFonts w:asciiTheme="minorHAnsi" w:hAnsiTheme="minorHAnsi" w:cstheme="minorHAnsi"/>
          <w:szCs w:val="24"/>
        </w:rPr>
        <w:t xml:space="preserve">za posamezni sklop </w:t>
      </w:r>
      <w:r w:rsidRPr="00F7289C">
        <w:rPr>
          <w:rFonts w:asciiTheme="minorHAnsi" w:hAnsiTheme="minorHAnsi" w:cstheme="minorHAnsi"/>
          <w:szCs w:val="24"/>
        </w:rPr>
        <w:t xml:space="preserve">samo ena stranka – dobavitelj lahko v odpiranju konkurence cene </w:t>
      </w:r>
      <w:r w:rsidRPr="00F7289C">
        <w:rPr>
          <w:rFonts w:asciiTheme="minorHAnsi" w:hAnsiTheme="minorHAnsi" w:cstheme="minorHAnsi"/>
        </w:rPr>
        <w:t>poviša samo v skladu s kumulativno rastjo indeksa cen glede na vrsto blaga, ki ga ponudnik ponuja, in ki ga uradno objavlja Statistični urad RS. Višje spremembe cen naročnik ne bo priznal, razen če ponudnik uspe dodatno obrazložiti oz. dokazati večji porast cen posameznega artikla, kot ga navaja Statistični urad RS.</w:t>
      </w:r>
    </w:p>
    <w:p w14:paraId="7FAFAF25" w14:textId="77777777" w:rsidR="00F7289C" w:rsidRPr="00F7289C" w:rsidRDefault="00F7289C" w:rsidP="00F7289C">
      <w:pPr>
        <w:spacing w:line="276" w:lineRule="auto"/>
        <w:jc w:val="both"/>
        <w:rPr>
          <w:rFonts w:asciiTheme="minorHAnsi" w:hAnsiTheme="minorHAnsi" w:cstheme="minorHAnsi"/>
        </w:rPr>
      </w:pPr>
    </w:p>
    <w:p w14:paraId="39D3F170" w14:textId="0CBC41CC" w:rsidR="0082682D" w:rsidRPr="00B65A20" w:rsidRDefault="00F7289C" w:rsidP="00B65A20">
      <w:pPr>
        <w:spacing w:line="276" w:lineRule="auto"/>
        <w:jc w:val="both"/>
        <w:rPr>
          <w:rFonts w:asciiTheme="minorHAnsi" w:hAnsiTheme="minorHAnsi" w:cstheme="minorHAnsi"/>
        </w:rPr>
      </w:pPr>
      <w:r w:rsidRPr="00F7289C">
        <w:rPr>
          <w:rFonts w:asciiTheme="minorHAnsi" w:hAnsiTheme="minorHAnsi" w:cstheme="minorHAnsi"/>
        </w:rPr>
        <w:t xml:space="preserve">Naročnik si pridržuje pravico, da lahko posamezno naročilo živil odda preostalim strankam sporazuma za določen sklop, in sicer </w:t>
      </w:r>
      <w:r>
        <w:rPr>
          <w:rFonts w:asciiTheme="minorHAnsi" w:hAnsiTheme="minorHAnsi" w:cstheme="minorHAnsi"/>
        </w:rPr>
        <w:t xml:space="preserve">če </w:t>
      </w:r>
      <w:r w:rsidRPr="00F7289C">
        <w:rPr>
          <w:rFonts w:asciiTheme="minorHAnsi" w:hAnsiTheme="minorHAnsi" w:cstheme="minorHAnsi"/>
        </w:rPr>
        <w:t>izbrani dobavitelj-ponudnik iz odpiranja konkurence po fazi odpiranja konkurence ne bi mogel zagotoviti posamezne dobave ali dela dobave. V tem primeru bo naročnik posamezno naročilo živil oddal tisti od preostalih strank sporazuma, ki je bila, glede na zadnje odpiranje konkurence, druga najugodnejša, če pa te ni, pa nabavi živila na trgu. V navedenem primeru naročnik izbranemu ponudniku iz faze odpiranja konkurence, ki ne dobavi naročenih živil oziroma dobavi neustrezna živila oziroma ne dobavi zahtevane količine naročenih živil, zaračuna pogodbeno kazen v višini, kot je opredeljena prvem odstavku člena tega sporazuma, ki določa pogodbeno kazen.</w:t>
      </w:r>
    </w:p>
    <w:p w14:paraId="12539F9C" w14:textId="77777777" w:rsidR="004923EF" w:rsidRDefault="004923EF" w:rsidP="00F7289C">
      <w:pPr>
        <w:spacing w:line="276" w:lineRule="auto"/>
        <w:rPr>
          <w:rFonts w:asciiTheme="minorHAnsi" w:hAnsiTheme="minorHAnsi" w:cstheme="minorHAnsi"/>
          <w:b/>
          <w:szCs w:val="24"/>
        </w:rPr>
      </w:pPr>
    </w:p>
    <w:p w14:paraId="69AB3C56" w14:textId="20E63034"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VELJAVNOST OKVIRNEGA SPORAZUMA</w:t>
      </w:r>
    </w:p>
    <w:p w14:paraId="6936925F" w14:textId="77777777" w:rsidR="00F7289C" w:rsidRPr="00F7289C" w:rsidRDefault="00F7289C" w:rsidP="00F7289C">
      <w:pPr>
        <w:spacing w:line="276" w:lineRule="auto"/>
        <w:rPr>
          <w:rFonts w:asciiTheme="minorHAnsi" w:hAnsiTheme="minorHAnsi" w:cstheme="minorHAnsi"/>
          <w:b/>
          <w:szCs w:val="24"/>
        </w:rPr>
      </w:pPr>
    </w:p>
    <w:p w14:paraId="6D9A2C43" w14:textId="512F9C5B"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4EA0F9CE"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Veljavnost okvirnega sporazuma nastopi z dnem podpisa stranke okvirnega sporazuma.</w:t>
      </w:r>
    </w:p>
    <w:p w14:paraId="5C2A3EBD" w14:textId="2D34EBE1" w:rsidR="00B42D41" w:rsidRPr="006F4D57"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Okvirni sporazum je sklenjen za obdobje _____ let; t. j. od _____ do _______.</w:t>
      </w:r>
    </w:p>
    <w:p w14:paraId="2935612B"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lastRenderedPageBreak/>
        <w:t>SPLOŠNI IN POSEBNI POGOJI</w:t>
      </w:r>
    </w:p>
    <w:p w14:paraId="7FDD6551" w14:textId="77777777" w:rsidR="00F7289C" w:rsidRPr="00F7289C" w:rsidRDefault="00F7289C" w:rsidP="00F7289C">
      <w:pPr>
        <w:spacing w:line="276" w:lineRule="auto"/>
        <w:rPr>
          <w:rFonts w:asciiTheme="minorHAnsi" w:hAnsiTheme="minorHAnsi" w:cstheme="minorHAnsi"/>
          <w:b/>
          <w:szCs w:val="24"/>
        </w:rPr>
      </w:pPr>
    </w:p>
    <w:p w14:paraId="6B84C531" w14:textId="39793CF1" w:rsidR="00F7289C" w:rsidRPr="00F7289C" w:rsidRDefault="00F7289C" w:rsidP="00F7289C">
      <w:pPr>
        <w:pStyle w:val="ListParagraph"/>
        <w:numPr>
          <w:ilvl w:val="0"/>
          <w:numId w:val="10"/>
        </w:numPr>
        <w:spacing w:line="276" w:lineRule="auto"/>
        <w:ind w:left="284" w:hanging="284"/>
        <w:jc w:val="center"/>
        <w:rPr>
          <w:rFonts w:asciiTheme="minorHAnsi" w:hAnsiTheme="minorHAnsi" w:cstheme="minorHAnsi"/>
          <w:szCs w:val="24"/>
        </w:rPr>
      </w:pPr>
      <w:r w:rsidRPr="00F7289C">
        <w:rPr>
          <w:rFonts w:asciiTheme="minorHAnsi" w:hAnsiTheme="minorHAnsi" w:cstheme="minorHAnsi"/>
          <w:szCs w:val="24"/>
        </w:rPr>
        <w:t>člen</w:t>
      </w:r>
    </w:p>
    <w:p w14:paraId="5F8DD0E0"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se s tem okvirnim sporazumom ne zavezuje naročiti točno določene vrste in količine blaga opredeljenega v ponudbenem predračunu, saj je količina zanj v trenutku sklepanja tega sporazuma objektivno neugotovljiva. Količine in vrste blaga iz ponudbenega predračuna so okvirne. Naročnik naroča blago sukcesivno glede na dejanske potrebe po tovrstnem blagu.</w:t>
      </w:r>
    </w:p>
    <w:p w14:paraId="5E9306C0" w14:textId="77777777" w:rsidR="00F7289C" w:rsidRPr="00F7289C" w:rsidRDefault="00F7289C" w:rsidP="00F7289C">
      <w:pPr>
        <w:spacing w:line="276" w:lineRule="auto"/>
        <w:jc w:val="both"/>
        <w:rPr>
          <w:rFonts w:asciiTheme="minorHAnsi" w:hAnsiTheme="minorHAnsi" w:cstheme="minorHAnsi"/>
        </w:rPr>
      </w:pPr>
    </w:p>
    <w:p w14:paraId="74DDFEDD" w14:textId="77777777" w:rsidR="00762917"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 si pridružuje pravico do naročanja tudi drugih vrst blaga, ki niso opredeljene v ponudbenem predračunu, če bo le-te potreboval. V primeru take potrebe bo naročnik kupil takšno blago po veljavnem ceniku stranke okvirnega sporazuma, ki je za posamezno leto ponudila najnižje cene ponudbenega predračuna, zmanjšanem za ponujeni odstotek popusta.</w:t>
      </w:r>
      <w:r w:rsidR="00762917">
        <w:rPr>
          <w:rFonts w:asciiTheme="minorHAnsi" w:hAnsiTheme="minorHAnsi" w:cstheme="minorHAnsi"/>
        </w:rPr>
        <w:t xml:space="preserve"> </w:t>
      </w:r>
    </w:p>
    <w:p w14:paraId="7B1E6D0D" w14:textId="77777777" w:rsidR="00762917" w:rsidRDefault="00762917" w:rsidP="00F7289C">
      <w:pPr>
        <w:spacing w:line="276" w:lineRule="auto"/>
        <w:jc w:val="both"/>
        <w:rPr>
          <w:rFonts w:asciiTheme="minorHAnsi" w:hAnsiTheme="minorHAnsi" w:cstheme="minorHAnsi"/>
        </w:rPr>
      </w:pPr>
    </w:p>
    <w:p w14:paraId="4DCCB56C" w14:textId="77777777" w:rsidR="00762917" w:rsidRDefault="00762917" w:rsidP="00F7289C">
      <w:pPr>
        <w:spacing w:line="276" w:lineRule="auto"/>
        <w:jc w:val="both"/>
        <w:rPr>
          <w:rFonts w:asciiTheme="minorHAnsi" w:hAnsiTheme="minorHAnsi" w:cstheme="minorHAnsi"/>
        </w:rPr>
      </w:pPr>
      <w:r>
        <w:rPr>
          <w:rFonts w:asciiTheme="minorHAnsi" w:hAnsiTheme="minorHAnsi" w:cstheme="minorHAnsi"/>
        </w:rPr>
        <w:t>Če izbrani dobavitelj b</w:t>
      </w:r>
      <w:r w:rsidRPr="00762917">
        <w:rPr>
          <w:rFonts w:asciiTheme="minorHAnsi" w:hAnsiTheme="minorHAnsi" w:cstheme="minorHAnsi"/>
        </w:rPr>
        <w:t xml:space="preserve">laga </w:t>
      </w:r>
      <w:r>
        <w:rPr>
          <w:rFonts w:asciiTheme="minorHAnsi" w:hAnsiTheme="minorHAnsi" w:cstheme="minorHAnsi"/>
        </w:rPr>
        <w:t>ne more dobaviti</w:t>
      </w:r>
      <w:r w:rsidRPr="00762917">
        <w:rPr>
          <w:rFonts w:asciiTheme="minorHAnsi" w:hAnsiTheme="minorHAnsi" w:cstheme="minorHAnsi"/>
        </w:rPr>
        <w:t>, lahko naroč</w:t>
      </w:r>
      <w:r>
        <w:rPr>
          <w:rFonts w:asciiTheme="minorHAnsi" w:hAnsiTheme="minorHAnsi" w:cstheme="minorHAnsi"/>
        </w:rPr>
        <w:t>nik blago naroči pri drugi ali tretji stranki okvirnega sporazuma po ceni iz predloženih ponudbenih predračunov.</w:t>
      </w:r>
    </w:p>
    <w:p w14:paraId="72181938" w14:textId="77777777" w:rsidR="00F7289C" w:rsidRPr="00F7289C" w:rsidRDefault="00F7289C" w:rsidP="00F7289C">
      <w:pPr>
        <w:spacing w:line="276" w:lineRule="auto"/>
        <w:jc w:val="both"/>
        <w:rPr>
          <w:rFonts w:asciiTheme="minorHAnsi" w:hAnsiTheme="minorHAnsi" w:cstheme="minorHAnsi"/>
          <w:szCs w:val="24"/>
        </w:rPr>
      </w:pPr>
    </w:p>
    <w:p w14:paraId="218C5AE7" w14:textId="0F4F442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0881694" w14:textId="5DC34D0E"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Naročnik bo naročal  blago telefonsko, po e-pošti ali po faksu kontaktni osebi stranke okvirnega sporazuma. Stranka okvirnega sporazuma se obvezuje naročniku dobavljati blago v roku enega (1) delavnega dneva od dneva prejema naročila, FC</w:t>
      </w:r>
      <w:r w:rsidR="004C7CFD">
        <w:rPr>
          <w:rFonts w:asciiTheme="minorHAnsi" w:hAnsiTheme="minorHAnsi" w:cstheme="minorHAnsi"/>
          <w:szCs w:val="24"/>
        </w:rPr>
        <w:t>O</w:t>
      </w:r>
      <w:r w:rsidRPr="00F7289C">
        <w:rPr>
          <w:rFonts w:asciiTheme="minorHAnsi" w:hAnsiTheme="minorHAnsi" w:cstheme="minorHAnsi"/>
          <w:szCs w:val="24"/>
        </w:rPr>
        <w:t xml:space="preserve"> razloženo v prostore naročnika.</w:t>
      </w:r>
    </w:p>
    <w:p w14:paraId="100B687C" w14:textId="77777777" w:rsidR="00F7289C" w:rsidRPr="00F7289C" w:rsidRDefault="00F7289C" w:rsidP="00F7289C">
      <w:pPr>
        <w:spacing w:line="276" w:lineRule="auto"/>
        <w:jc w:val="both"/>
        <w:rPr>
          <w:rFonts w:asciiTheme="minorHAnsi" w:hAnsiTheme="minorHAnsi" w:cstheme="minorHAnsi"/>
          <w:szCs w:val="24"/>
        </w:rPr>
      </w:pPr>
    </w:p>
    <w:p w14:paraId="20B4159F" w14:textId="5BB5B50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37AE2D8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stranka okvirnega sporazuma v določenih obdobjih prodaja blago po akcijskih cenah oziroma znižanih cenah, ki so ugodnejše od cen iz ponudbenega predračuna, mora naročnika o tem pisno seznaniti in mu ponuditi blago po teh cenah.</w:t>
      </w:r>
    </w:p>
    <w:p w14:paraId="301694A7" w14:textId="77777777" w:rsidR="00F7289C" w:rsidRPr="00F7289C" w:rsidRDefault="00F7289C" w:rsidP="00F7289C">
      <w:pPr>
        <w:pStyle w:val="BodyText"/>
        <w:spacing w:after="0"/>
        <w:jc w:val="both"/>
        <w:rPr>
          <w:rFonts w:asciiTheme="minorHAnsi" w:hAnsiTheme="minorHAnsi" w:cstheme="minorHAnsi"/>
          <w:szCs w:val="24"/>
        </w:rPr>
      </w:pPr>
    </w:p>
    <w:p w14:paraId="6D518C01"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Če bi dobavitelj prenehal izvajati določila okvirnega sporazuma, lahko naročnik kupuje blago pri naslednji stranki okvirnega sporazuma, ki je naslednja dosegla največje število točk pod pogojem, da cene ostajajo nespremenjene. V nasprotnem primeru bo naročnik znova odprl konkurenco med sklenitelji okvirnega sporazuma.</w:t>
      </w:r>
    </w:p>
    <w:p w14:paraId="6C74EB30" w14:textId="77777777" w:rsidR="00F7289C" w:rsidRPr="00F7289C" w:rsidRDefault="00F7289C" w:rsidP="00F7289C">
      <w:pPr>
        <w:pStyle w:val="BodyText"/>
        <w:spacing w:after="0"/>
        <w:jc w:val="both"/>
        <w:rPr>
          <w:rFonts w:asciiTheme="minorHAnsi" w:hAnsiTheme="minorHAnsi" w:cstheme="minorHAnsi"/>
          <w:szCs w:val="24"/>
        </w:rPr>
      </w:pPr>
    </w:p>
    <w:p w14:paraId="5C6F6EC5" w14:textId="153D28AE"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0F1F549E" w14:textId="6FDD6208" w:rsidR="007D0C12" w:rsidRPr="001A3FB4" w:rsidRDefault="00F7289C" w:rsidP="001A3FB4">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se obvezuje prevzeti naročeno blago v celoti na podlagi dobavnice. Količinski prevzem blaga se opravi takoj ob prevzemu, kakovostni pa v uzančnih rokih.</w:t>
      </w:r>
    </w:p>
    <w:p w14:paraId="08A449AC" w14:textId="77777777" w:rsidR="007D0C12" w:rsidRDefault="007D0C12" w:rsidP="00F7289C">
      <w:pPr>
        <w:pStyle w:val="BodyText"/>
        <w:spacing w:after="0"/>
        <w:rPr>
          <w:rFonts w:asciiTheme="minorHAnsi" w:hAnsiTheme="minorHAnsi" w:cstheme="minorHAnsi"/>
          <w:b/>
          <w:szCs w:val="24"/>
        </w:rPr>
      </w:pPr>
    </w:p>
    <w:p w14:paraId="500FFD0B" w14:textId="3FFDDA16" w:rsidR="00F7289C" w:rsidRPr="00F7289C" w:rsidRDefault="00F7289C" w:rsidP="00F7289C">
      <w:pPr>
        <w:pStyle w:val="BodyText"/>
        <w:spacing w:after="0"/>
        <w:rPr>
          <w:rFonts w:asciiTheme="minorHAnsi" w:hAnsiTheme="minorHAnsi" w:cstheme="minorHAnsi"/>
          <w:b/>
          <w:szCs w:val="24"/>
        </w:rPr>
      </w:pPr>
      <w:r w:rsidRPr="00F7289C">
        <w:rPr>
          <w:rFonts w:asciiTheme="minorHAnsi" w:hAnsiTheme="minorHAnsi" w:cstheme="minorHAnsi"/>
          <w:b/>
          <w:szCs w:val="24"/>
        </w:rPr>
        <w:t>KAKOVOST DOBAVLJENEGA BLAGA</w:t>
      </w:r>
    </w:p>
    <w:p w14:paraId="106B6E02" w14:textId="77777777" w:rsidR="00F7289C" w:rsidRPr="00F7289C" w:rsidRDefault="00F7289C" w:rsidP="00F7289C">
      <w:pPr>
        <w:pStyle w:val="BodyText"/>
        <w:spacing w:after="0"/>
        <w:rPr>
          <w:rFonts w:asciiTheme="minorHAnsi" w:hAnsiTheme="minorHAnsi" w:cstheme="minorHAnsi"/>
          <w:b/>
          <w:szCs w:val="24"/>
        </w:rPr>
      </w:pPr>
    </w:p>
    <w:p w14:paraId="0468027F" w14:textId="2F7E2D3D" w:rsidR="00F7289C" w:rsidRPr="00F7289C" w:rsidRDefault="00F7289C" w:rsidP="00F7289C">
      <w:pPr>
        <w:pStyle w:val="BodyText"/>
        <w:numPr>
          <w:ilvl w:val="0"/>
          <w:numId w:val="10"/>
        </w:numPr>
        <w:spacing w:after="0"/>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2534655B"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Kakovost proizvodov mora ustrezati obstoječim standardom in deklarirani kakovosti na embalaži oziroma spremljajočih dokumentih. </w:t>
      </w:r>
    </w:p>
    <w:p w14:paraId="662115C5" w14:textId="77777777" w:rsidR="00F7289C" w:rsidRPr="00F7289C" w:rsidRDefault="00F7289C" w:rsidP="00F7289C">
      <w:pPr>
        <w:pStyle w:val="BodyText"/>
        <w:spacing w:after="0"/>
        <w:jc w:val="both"/>
        <w:rPr>
          <w:rFonts w:asciiTheme="minorHAnsi" w:hAnsiTheme="minorHAnsi" w:cstheme="minorHAnsi"/>
          <w:szCs w:val="24"/>
        </w:rPr>
      </w:pPr>
    </w:p>
    <w:p w14:paraId="1E4D0BDF" w14:textId="06023330"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lahko zahteva, da mu strank</w:t>
      </w:r>
      <w:r>
        <w:rPr>
          <w:rFonts w:asciiTheme="minorHAnsi" w:hAnsiTheme="minorHAnsi" w:cstheme="minorHAnsi"/>
          <w:szCs w:val="24"/>
        </w:rPr>
        <w:t>a</w:t>
      </w:r>
      <w:r w:rsidRPr="00F7289C">
        <w:rPr>
          <w:rFonts w:asciiTheme="minorHAnsi" w:hAnsiTheme="minorHAnsi" w:cstheme="minorHAnsi"/>
          <w:szCs w:val="24"/>
        </w:rPr>
        <w:t xml:space="preserve"> okvirnega sporazuma predloži vzorce blaga, da jih lahko naročnik preizkusi in se na osnovi tega odloči o naročilu.</w:t>
      </w:r>
    </w:p>
    <w:p w14:paraId="0CCD33AB" w14:textId="77777777" w:rsidR="00F7289C" w:rsidRPr="00F7289C" w:rsidRDefault="00F7289C" w:rsidP="00F7289C">
      <w:pPr>
        <w:pStyle w:val="BodyText"/>
        <w:spacing w:after="0"/>
        <w:rPr>
          <w:rFonts w:asciiTheme="minorHAnsi" w:hAnsiTheme="minorHAnsi" w:cstheme="minorHAnsi"/>
          <w:szCs w:val="24"/>
        </w:rPr>
      </w:pPr>
    </w:p>
    <w:p w14:paraId="44536CA8" w14:textId="1A1E1C05" w:rsid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 xml:space="preserve">Če naročnik ugotovi, da blago ni kakovostno ustrezno, ga takoj zavrne in zahteva, da mu stranka okvirnega sporazuma dobavi kakovostno blago. Če stranka blaga ne zamenja, lahko naročnik na njene </w:t>
      </w:r>
      <w:r w:rsidRPr="00F7289C">
        <w:rPr>
          <w:rFonts w:asciiTheme="minorHAnsi" w:hAnsiTheme="minorHAnsi" w:cstheme="minorHAnsi"/>
          <w:szCs w:val="24"/>
        </w:rPr>
        <w:lastRenderedPageBreak/>
        <w:t>stroške zahteva ustrezen pregled blaga pri inšpekcijski službi oziroma pristojnem zavodu, ki opravlja kontrolo kakovosti.</w:t>
      </w:r>
    </w:p>
    <w:p w14:paraId="1025B8FF" w14:textId="77777777" w:rsidR="00EF4DCF" w:rsidRPr="00F7289C" w:rsidRDefault="00EF4DCF" w:rsidP="00F7289C">
      <w:pPr>
        <w:pStyle w:val="BodyText"/>
        <w:spacing w:after="0"/>
        <w:jc w:val="both"/>
        <w:rPr>
          <w:rFonts w:asciiTheme="minorHAnsi" w:hAnsiTheme="minorHAnsi" w:cstheme="minorHAnsi"/>
          <w:szCs w:val="24"/>
        </w:rPr>
      </w:pPr>
    </w:p>
    <w:p w14:paraId="4F7C330F" w14:textId="77777777" w:rsidR="00F7289C" w:rsidRPr="00F7289C" w:rsidRDefault="00F7289C" w:rsidP="00F7289C">
      <w:pPr>
        <w:pStyle w:val="BodyText"/>
        <w:spacing w:after="0"/>
        <w:jc w:val="both"/>
        <w:rPr>
          <w:rFonts w:asciiTheme="minorHAnsi" w:hAnsiTheme="minorHAnsi" w:cstheme="minorHAnsi"/>
          <w:szCs w:val="24"/>
        </w:rPr>
      </w:pPr>
      <w:r w:rsidRPr="00F7289C">
        <w:rPr>
          <w:rFonts w:asciiTheme="minorHAnsi" w:hAnsiTheme="minorHAnsi" w:cstheme="minorHAnsi"/>
          <w:szCs w:val="24"/>
        </w:rPr>
        <w:t>Naročnik si pridržuje pravico, da blago zavrne tudi, če po okusu ali drugih okoliščinah ne ustreza (npr. neustrezen vonj) in ga uporabniki v večji meri zavračajo, pa če tudi ustreza pogojem iz prejšnjega odstavka.</w:t>
      </w:r>
    </w:p>
    <w:p w14:paraId="6ABFB1F8" w14:textId="77777777" w:rsidR="00F7289C" w:rsidRPr="00F7289C" w:rsidRDefault="00F7289C" w:rsidP="00F7289C">
      <w:pPr>
        <w:pStyle w:val="BodyText"/>
        <w:spacing w:after="0"/>
        <w:jc w:val="both"/>
        <w:rPr>
          <w:rFonts w:asciiTheme="minorHAnsi" w:hAnsiTheme="minorHAnsi" w:cstheme="minorHAnsi"/>
          <w:szCs w:val="24"/>
        </w:rPr>
      </w:pPr>
    </w:p>
    <w:p w14:paraId="571B6A08" w14:textId="64433D56"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BFA72C"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Če naročnik oceni, da obveznosti po okvirnem sporazumu niso izpolnjene dovolj kakovostno, bo na to opozoril stranko okvirnega sporazuma in ji postavil rok, do katerega mora kakovost izboljšati. Če naročnik poda pisne pripombe, jih je stranka okvirnega sporazuma dolžna odpraviti ob naslednji dobavi odpraviti.</w:t>
      </w:r>
    </w:p>
    <w:p w14:paraId="407D1CE6"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p>
    <w:p w14:paraId="1ACA7C33" w14:textId="51C9D908"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r w:rsidRPr="00F7289C">
        <w:rPr>
          <w:rFonts w:asciiTheme="minorHAnsi" w:hAnsiTheme="minorHAnsi" w:cstheme="minorHAnsi"/>
        </w:rPr>
        <w:t>Če stranka okvirnega sporazuma kakovost ne izboljša oz. pisnih pripomb ne odpravi, bo naročnik stranko okvirnega sporazuma izključil iz</w:t>
      </w:r>
      <w:r>
        <w:rPr>
          <w:rFonts w:asciiTheme="minorHAnsi" w:hAnsiTheme="minorHAnsi" w:cstheme="minorHAnsi"/>
        </w:rPr>
        <w:t xml:space="preserve"> posameznega razpisanega sklopa, kjer so se kršitve dogajale</w:t>
      </w:r>
      <w:r w:rsidRPr="00F7289C">
        <w:rPr>
          <w:rFonts w:asciiTheme="minorHAnsi" w:hAnsiTheme="minorHAnsi" w:cstheme="minorHAnsi"/>
        </w:rPr>
        <w:t xml:space="preserve"> in </w:t>
      </w:r>
      <w:r>
        <w:rPr>
          <w:rFonts w:asciiTheme="minorHAnsi" w:hAnsiTheme="minorHAnsi" w:cstheme="minorHAnsi"/>
        </w:rPr>
        <w:t xml:space="preserve">za razpisani sklop </w:t>
      </w:r>
      <w:r w:rsidRPr="00F7289C">
        <w:rPr>
          <w:rFonts w:asciiTheme="minorHAnsi" w:hAnsiTheme="minorHAnsi" w:cstheme="minorHAnsi"/>
        </w:rPr>
        <w:t xml:space="preserve">nabavljal blago pri </w:t>
      </w:r>
      <w:r w:rsidRPr="00F7289C">
        <w:rPr>
          <w:rFonts w:asciiTheme="minorHAnsi" w:hAnsiTheme="minorHAnsi" w:cstheme="minorHAnsi"/>
          <w:szCs w:val="24"/>
        </w:rPr>
        <w:t>naslednji strani okvirnega sporazuma, ki je naslednja ponudila najnižjo ceno ponudbenega predračuna pod pogojem, da cene ostajajo nespremenjene</w:t>
      </w:r>
      <w:r w:rsidRPr="00F7289C">
        <w:rPr>
          <w:rFonts w:asciiTheme="minorHAnsi" w:hAnsiTheme="minorHAnsi" w:cstheme="minorHAnsi"/>
        </w:rPr>
        <w:t xml:space="preserve">. </w:t>
      </w:r>
      <w:r w:rsidRPr="00F7289C">
        <w:rPr>
          <w:rFonts w:asciiTheme="minorHAnsi" w:hAnsiTheme="minorHAnsi" w:cstheme="minorHAnsi"/>
          <w:szCs w:val="24"/>
        </w:rPr>
        <w:t xml:space="preserve">V nasprotnem primeru bo naročnik </w:t>
      </w:r>
      <w:r>
        <w:rPr>
          <w:rFonts w:asciiTheme="minorHAnsi" w:hAnsiTheme="minorHAnsi" w:cstheme="minorHAnsi"/>
          <w:szCs w:val="24"/>
        </w:rPr>
        <w:t xml:space="preserve">v razpisanem sklopu </w:t>
      </w:r>
      <w:r w:rsidRPr="00F7289C">
        <w:rPr>
          <w:rFonts w:asciiTheme="minorHAnsi" w:hAnsiTheme="minorHAnsi" w:cstheme="minorHAnsi"/>
          <w:szCs w:val="24"/>
        </w:rPr>
        <w:t>znova odprl konkurenco med sklenitelji okvirnega sporazuma.</w:t>
      </w:r>
    </w:p>
    <w:p w14:paraId="650B5F6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szCs w:val="24"/>
        </w:rPr>
      </w:pPr>
    </w:p>
    <w:p w14:paraId="0058F3EE"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O izključitvi naročnik pisno obvesti stranko okvirnega sporazuma s poštno povratnico.</w:t>
      </w:r>
    </w:p>
    <w:p w14:paraId="6F929353" w14:textId="77777777" w:rsidR="00F7289C" w:rsidRPr="00F7289C" w:rsidRDefault="00F7289C" w:rsidP="00F7289C">
      <w:pPr>
        <w:spacing w:line="276" w:lineRule="auto"/>
        <w:jc w:val="both"/>
        <w:rPr>
          <w:rFonts w:asciiTheme="minorHAnsi" w:hAnsiTheme="minorHAnsi" w:cstheme="minorHAnsi"/>
          <w:szCs w:val="24"/>
        </w:rPr>
      </w:pPr>
    </w:p>
    <w:p w14:paraId="652ADB40"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POOBLAŠČENCI STRANK</w:t>
      </w:r>
    </w:p>
    <w:p w14:paraId="382A1778" w14:textId="77777777" w:rsidR="00F7289C" w:rsidRPr="00F7289C" w:rsidRDefault="00F7289C" w:rsidP="00F7289C">
      <w:pPr>
        <w:spacing w:line="276" w:lineRule="auto"/>
        <w:rPr>
          <w:rFonts w:asciiTheme="minorHAnsi" w:hAnsiTheme="minorHAnsi" w:cstheme="minorHAnsi"/>
          <w:b/>
          <w:szCs w:val="24"/>
        </w:rPr>
      </w:pPr>
    </w:p>
    <w:p w14:paraId="41D31BAE" w14:textId="389A93A0"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AD9A7D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Skrbnik okvirnega sporazuma in kontaktna oseba na strani naročnika je ____________________.</w:t>
      </w:r>
    </w:p>
    <w:p w14:paraId="6B07F34F" w14:textId="77777777" w:rsidR="00F7289C" w:rsidRPr="00F7289C" w:rsidRDefault="00F7289C" w:rsidP="00F7289C">
      <w:pPr>
        <w:spacing w:line="276" w:lineRule="auto"/>
        <w:jc w:val="both"/>
        <w:rPr>
          <w:rFonts w:asciiTheme="minorHAnsi" w:hAnsiTheme="minorHAnsi" w:cstheme="minorHAnsi"/>
          <w:szCs w:val="24"/>
        </w:rPr>
      </w:pPr>
    </w:p>
    <w:p w14:paraId="2B0E1D9A" w14:textId="7FFD5415"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w:t>
      </w:r>
      <w:r>
        <w:rPr>
          <w:rFonts w:asciiTheme="minorHAnsi" w:hAnsiTheme="minorHAnsi" w:cstheme="minorHAnsi"/>
          <w:szCs w:val="24"/>
        </w:rPr>
        <w:t>a</w:t>
      </w:r>
      <w:r w:rsidRPr="00F7289C">
        <w:rPr>
          <w:rFonts w:asciiTheme="minorHAnsi" w:hAnsiTheme="minorHAnsi" w:cstheme="minorHAnsi"/>
          <w:szCs w:val="24"/>
        </w:rPr>
        <w:t xml:space="preserve"> okvirnega sporazuma bo naročnika pisno obvestil</w:t>
      </w:r>
      <w:r>
        <w:rPr>
          <w:rFonts w:asciiTheme="minorHAnsi" w:hAnsiTheme="minorHAnsi" w:cstheme="minorHAnsi"/>
          <w:szCs w:val="24"/>
        </w:rPr>
        <w:t>a</w:t>
      </w:r>
      <w:r w:rsidRPr="00F7289C">
        <w:rPr>
          <w:rFonts w:asciiTheme="minorHAnsi" w:hAnsiTheme="minorHAnsi" w:cstheme="minorHAnsi"/>
          <w:szCs w:val="24"/>
        </w:rPr>
        <w:t xml:space="preserve"> kdo so kontaktne osebe odgovorne za izvajanje sporazuma.</w:t>
      </w:r>
    </w:p>
    <w:p w14:paraId="5792792E" w14:textId="77777777" w:rsidR="00F7289C" w:rsidRPr="00F7289C" w:rsidRDefault="00F7289C" w:rsidP="00F7289C">
      <w:pPr>
        <w:spacing w:line="276" w:lineRule="auto"/>
        <w:jc w:val="both"/>
        <w:rPr>
          <w:rFonts w:asciiTheme="minorHAnsi" w:hAnsiTheme="minorHAnsi" w:cstheme="minorHAnsi"/>
          <w:szCs w:val="24"/>
        </w:rPr>
      </w:pPr>
    </w:p>
    <w:p w14:paraId="293FCA8E" w14:textId="77777777"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POGODBENA KAZEN IN KRŠITVE OKVIRNEGA SPORAZUMA</w:t>
      </w:r>
    </w:p>
    <w:p w14:paraId="0F4A7232" w14:textId="77777777" w:rsidR="00F7289C" w:rsidRPr="00F7289C" w:rsidRDefault="00F7289C" w:rsidP="00F7289C">
      <w:pPr>
        <w:spacing w:line="276" w:lineRule="auto"/>
        <w:rPr>
          <w:rFonts w:asciiTheme="minorHAnsi" w:hAnsiTheme="minorHAnsi" w:cstheme="minorHAnsi"/>
          <w:b/>
          <w:szCs w:val="24"/>
        </w:rPr>
      </w:pPr>
    </w:p>
    <w:p w14:paraId="360B9C04" w14:textId="4A20AC0B"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195E618" w14:textId="644B4F16" w:rsid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Če stranka okvirnega sporazuma zamuja z dobavo blaga iz razlogov, ki niso na strani naročnika ter ne gre za opravičeno zamudo ali preneha izvajati določila tega okvirnega sporazuma, je dolžna plačati pogodbeno kazen v višini 20 % od vrednosti </w:t>
      </w:r>
      <w:r w:rsidR="00DF03EC" w:rsidRPr="00F7289C">
        <w:rPr>
          <w:rFonts w:asciiTheme="minorHAnsi" w:hAnsiTheme="minorHAnsi" w:cstheme="minorHAnsi"/>
        </w:rPr>
        <w:t>zadnjega</w:t>
      </w:r>
      <w:r w:rsidRPr="00F7289C">
        <w:rPr>
          <w:rFonts w:asciiTheme="minorHAnsi" w:hAnsiTheme="minorHAnsi" w:cstheme="minorHAnsi"/>
        </w:rPr>
        <w:t>-tekočega naročila.</w:t>
      </w:r>
    </w:p>
    <w:p w14:paraId="10BB7F41" w14:textId="77777777" w:rsidR="00B077AD" w:rsidRDefault="00B077AD" w:rsidP="00F7289C">
      <w:pPr>
        <w:spacing w:line="276" w:lineRule="auto"/>
        <w:jc w:val="both"/>
        <w:rPr>
          <w:rFonts w:asciiTheme="minorHAnsi" w:hAnsiTheme="minorHAnsi" w:cstheme="minorHAnsi"/>
        </w:rPr>
      </w:pPr>
    </w:p>
    <w:p w14:paraId="7EA8F6F7" w14:textId="1D4D9F21"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3317502D" w14:textId="77777777"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t>Kot kršitev tega sporazuma se štejejo zlasti naslednje kršitve:</w:t>
      </w:r>
    </w:p>
    <w:p w14:paraId="206B9E4C"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dobavi blaga, določenega dne, ob določeni uri, pa kljub pisnemu opozorilu ne upošteva opozoril naročnika;</w:t>
      </w:r>
    </w:p>
    <w:p w14:paraId="5BA49C2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dobavi blago, ki ne ustreza dogovorjeni vrsti, teži, pakiranju, zdravstveni neoporečnosti in kakovosti iz javnega razpisa, pa ga na zahtevo naročnika ne zamenja;</w:t>
      </w:r>
    </w:p>
    <w:p w14:paraId="550870FE"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grobo krši določila tega sporazuma;</w:t>
      </w:r>
    </w:p>
    <w:p w14:paraId="3FE3A9C6" w14:textId="77777777" w:rsidR="00F7289C" w:rsidRPr="00F7289C" w:rsidRDefault="00F7289C" w:rsidP="00F7289C">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ne upošteva reklamacij glede kakovosti, vrste, količine dobav;</w:t>
      </w:r>
    </w:p>
    <w:p w14:paraId="79764C4A" w14:textId="0C2A4561" w:rsidR="002F722F" w:rsidRPr="001A3FB4" w:rsidRDefault="00F7289C" w:rsidP="001A3FB4">
      <w:pPr>
        <w:pStyle w:val="ListParagraph"/>
        <w:numPr>
          <w:ilvl w:val="0"/>
          <w:numId w:val="13"/>
        </w:numPr>
        <w:spacing w:line="276" w:lineRule="auto"/>
        <w:ind w:left="284" w:hanging="284"/>
        <w:jc w:val="both"/>
        <w:rPr>
          <w:rFonts w:asciiTheme="minorHAnsi" w:hAnsiTheme="minorHAnsi" w:cstheme="minorHAnsi"/>
        </w:rPr>
      </w:pPr>
      <w:r w:rsidRPr="00F7289C">
        <w:rPr>
          <w:rFonts w:asciiTheme="minorHAnsi" w:hAnsiTheme="minorHAnsi" w:cstheme="minorHAnsi"/>
        </w:rPr>
        <w:t>če brez potrditve naročnika poveča ceno blaga</w:t>
      </w:r>
      <w:r w:rsidR="002F722F">
        <w:rPr>
          <w:rFonts w:asciiTheme="minorHAnsi" w:hAnsiTheme="minorHAnsi" w:cstheme="minorHAnsi"/>
        </w:rPr>
        <w:t xml:space="preserve"> ali dobavi drugo blago od naročenega</w:t>
      </w:r>
      <w:r w:rsidRPr="00F7289C">
        <w:rPr>
          <w:rFonts w:asciiTheme="minorHAnsi" w:hAnsiTheme="minorHAnsi" w:cstheme="minorHAnsi"/>
        </w:rPr>
        <w:t>.</w:t>
      </w:r>
    </w:p>
    <w:p w14:paraId="2E3D6D0B" w14:textId="77777777" w:rsidR="0082682D" w:rsidRDefault="0082682D" w:rsidP="00F7289C">
      <w:pPr>
        <w:widowControl w:val="0"/>
        <w:autoSpaceDE w:val="0"/>
        <w:autoSpaceDN w:val="0"/>
        <w:adjustRightInd w:val="0"/>
        <w:spacing w:line="276" w:lineRule="auto"/>
        <w:jc w:val="both"/>
        <w:rPr>
          <w:rFonts w:asciiTheme="minorHAnsi" w:hAnsiTheme="minorHAnsi" w:cstheme="minorHAnsi"/>
        </w:rPr>
      </w:pPr>
    </w:p>
    <w:p w14:paraId="1C6F69CB" w14:textId="6BE43E78" w:rsidR="00F7289C" w:rsidRPr="00F7289C" w:rsidRDefault="00F7289C" w:rsidP="00F7289C">
      <w:pPr>
        <w:widowControl w:val="0"/>
        <w:autoSpaceDE w:val="0"/>
        <w:autoSpaceDN w:val="0"/>
        <w:adjustRightInd w:val="0"/>
        <w:spacing w:line="276" w:lineRule="auto"/>
        <w:jc w:val="both"/>
        <w:rPr>
          <w:rFonts w:asciiTheme="minorHAnsi" w:hAnsiTheme="minorHAnsi" w:cstheme="minorHAnsi"/>
        </w:rPr>
      </w:pPr>
      <w:r w:rsidRPr="00F7289C">
        <w:rPr>
          <w:rFonts w:asciiTheme="minorHAnsi" w:hAnsiTheme="minorHAnsi" w:cstheme="minorHAnsi"/>
        </w:rPr>
        <w:lastRenderedPageBreak/>
        <w:t>Naročnik si pridržuje pravico, da ob neizpolnjevanju zgoraj naštetih obveznosti ter drugih obveznosti tega sporazuma, sporazum prekine.</w:t>
      </w:r>
    </w:p>
    <w:p w14:paraId="04C11595" w14:textId="77777777" w:rsidR="00F7289C" w:rsidRDefault="00F7289C" w:rsidP="00F7289C">
      <w:pPr>
        <w:spacing w:line="276" w:lineRule="auto"/>
        <w:rPr>
          <w:rFonts w:asciiTheme="minorHAnsi" w:hAnsiTheme="minorHAnsi" w:cstheme="minorHAnsi"/>
          <w:b/>
          <w:szCs w:val="24"/>
        </w:rPr>
      </w:pPr>
    </w:p>
    <w:p w14:paraId="4F969F7E" w14:textId="348F9E85"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VIŠJA SILA</w:t>
      </w:r>
    </w:p>
    <w:p w14:paraId="60718D4C" w14:textId="77777777" w:rsidR="00F7289C" w:rsidRPr="00F7289C" w:rsidRDefault="00F7289C" w:rsidP="00F7289C">
      <w:pPr>
        <w:spacing w:line="276" w:lineRule="auto"/>
        <w:rPr>
          <w:rFonts w:asciiTheme="minorHAnsi" w:hAnsiTheme="minorHAnsi" w:cstheme="minorHAnsi"/>
          <w:b/>
          <w:szCs w:val="24"/>
        </w:rPr>
      </w:pPr>
    </w:p>
    <w:p w14:paraId="7F46855B" w14:textId="455AD927"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4F76F1B6"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Pod višjo silo se razumejo vsi nepredvideni in nepričakovani dogodki, ki nastopijo neodvisno od volje strank in ki jih stranke niso mogle predvideti ob sklepanju okvirnega sporazuma ter kakorkoli vplivajo na izvedbo obveznosti po sklenjenem okvirnem sporazumu.</w:t>
      </w:r>
    </w:p>
    <w:p w14:paraId="2123C47C" w14:textId="77777777" w:rsidR="00F7289C" w:rsidRPr="00F7289C" w:rsidRDefault="00F7289C" w:rsidP="00F7289C">
      <w:pPr>
        <w:spacing w:line="276" w:lineRule="auto"/>
        <w:jc w:val="both"/>
        <w:rPr>
          <w:rFonts w:asciiTheme="minorHAnsi" w:hAnsiTheme="minorHAnsi" w:cstheme="minorHAnsi"/>
          <w:szCs w:val="24"/>
        </w:rPr>
      </w:pPr>
    </w:p>
    <w:p w14:paraId="74359C11"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Stranka okvirnega sporazuma je naročnika dolžna pisno obvestiti o nastanku višje sile v dveh (2) delovnih dneh po nastanku le-te.</w:t>
      </w:r>
    </w:p>
    <w:p w14:paraId="47B11BE8" w14:textId="77777777" w:rsidR="00F7289C" w:rsidRPr="00F7289C" w:rsidRDefault="00F7289C" w:rsidP="00F7289C">
      <w:pPr>
        <w:spacing w:line="276" w:lineRule="auto"/>
        <w:jc w:val="both"/>
        <w:rPr>
          <w:rFonts w:asciiTheme="minorHAnsi" w:hAnsiTheme="minorHAnsi" w:cstheme="minorHAnsi"/>
          <w:szCs w:val="24"/>
        </w:rPr>
      </w:pPr>
    </w:p>
    <w:p w14:paraId="70886420" w14:textId="77777777" w:rsidR="00F7289C" w:rsidRPr="00F7289C" w:rsidRDefault="00F7289C" w:rsidP="00F7289C">
      <w:pPr>
        <w:spacing w:line="276" w:lineRule="auto"/>
        <w:jc w:val="both"/>
        <w:rPr>
          <w:rFonts w:asciiTheme="minorHAnsi" w:hAnsiTheme="minorHAnsi" w:cstheme="minorHAnsi"/>
          <w:szCs w:val="24"/>
        </w:rPr>
      </w:pPr>
      <w:r w:rsidRPr="00F7289C">
        <w:rPr>
          <w:rFonts w:asciiTheme="minorHAnsi" w:hAnsiTheme="minorHAnsi" w:cstheme="minorHAnsi"/>
          <w:szCs w:val="24"/>
        </w:rPr>
        <w:t>Nobena od strank ni odgovorna za neizpolnitev katerekoli izmed svojih obveznosti iz razlogov, ki so izven njenega nadzora.</w:t>
      </w:r>
    </w:p>
    <w:p w14:paraId="2171B8BB" w14:textId="77777777" w:rsidR="00DF03EC" w:rsidRDefault="00DF03EC" w:rsidP="00DF03EC">
      <w:pPr>
        <w:spacing w:line="276" w:lineRule="auto"/>
        <w:rPr>
          <w:rFonts w:asciiTheme="minorHAnsi" w:hAnsiTheme="minorHAnsi" w:cstheme="minorHAnsi"/>
          <w:b/>
          <w:szCs w:val="24"/>
        </w:rPr>
      </w:pPr>
    </w:p>
    <w:p w14:paraId="06287C2C" w14:textId="64A6A555" w:rsidR="00DF03EC" w:rsidRDefault="00DF03EC" w:rsidP="00DF03EC">
      <w:pPr>
        <w:spacing w:line="276" w:lineRule="auto"/>
        <w:rPr>
          <w:rFonts w:asciiTheme="minorHAnsi" w:hAnsiTheme="minorHAnsi" w:cstheme="minorHAnsi"/>
          <w:b/>
          <w:szCs w:val="24"/>
        </w:rPr>
      </w:pPr>
      <w:r>
        <w:rPr>
          <w:rFonts w:asciiTheme="minorHAnsi" w:hAnsiTheme="minorHAnsi" w:cstheme="minorHAnsi"/>
          <w:b/>
          <w:szCs w:val="24"/>
        </w:rPr>
        <w:t>RAZVEZNI POGOJ</w:t>
      </w:r>
    </w:p>
    <w:p w14:paraId="6A59144A" w14:textId="77777777" w:rsidR="00DF03EC" w:rsidRDefault="00DF03EC" w:rsidP="00DF03EC">
      <w:pPr>
        <w:spacing w:line="276" w:lineRule="auto"/>
        <w:rPr>
          <w:rFonts w:asciiTheme="minorHAnsi" w:hAnsiTheme="minorHAnsi" w:cstheme="minorHAnsi"/>
          <w:bCs/>
          <w:szCs w:val="24"/>
        </w:rPr>
      </w:pPr>
    </w:p>
    <w:p w14:paraId="14528469" w14:textId="24470D3A" w:rsidR="00DF03EC" w:rsidRPr="00DF03EC" w:rsidRDefault="00DF03EC" w:rsidP="00DF03EC">
      <w:pPr>
        <w:pStyle w:val="ListParagraph"/>
        <w:numPr>
          <w:ilvl w:val="0"/>
          <w:numId w:val="10"/>
        </w:numPr>
        <w:spacing w:line="276" w:lineRule="auto"/>
        <w:ind w:left="426" w:hanging="426"/>
        <w:jc w:val="center"/>
        <w:rPr>
          <w:rFonts w:asciiTheme="minorHAnsi" w:hAnsiTheme="minorHAnsi" w:cstheme="minorHAnsi"/>
          <w:bCs/>
          <w:szCs w:val="24"/>
        </w:rPr>
      </w:pPr>
      <w:r>
        <w:rPr>
          <w:rFonts w:asciiTheme="minorHAnsi" w:hAnsiTheme="minorHAnsi" w:cstheme="minorHAnsi"/>
          <w:bCs/>
          <w:szCs w:val="24"/>
        </w:rPr>
        <w:t>člen</w:t>
      </w:r>
    </w:p>
    <w:p w14:paraId="280FA9D3" w14:textId="7CD6578E" w:rsidR="00DF03EC" w:rsidRPr="00DF03EC" w:rsidRDefault="00DF03EC" w:rsidP="00DF03EC">
      <w:pPr>
        <w:spacing w:line="276" w:lineRule="auto"/>
        <w:jc w:val="both"/>
        <w:rPr>
          <w:rFonts w:asciiTheme="minorHAnsi" w:hAnsiTheme="minorHAnsi" w:cstheme="minorHAnsi"/>
          <w:bCs/>
          <w:szCs w:val="24"/>
        </w:rPr>
      </w:pPr>
      <w:r>
        <w:rPr>
          <w:rFonts w:asciiTheme="minorHAnsi" w:hAnsiTheme="minorHAnsi" w:cstheme="minorHAnsi"/>
          <w:bCs/>
          <w:szCs w:val="24"/>
        </w:rPr>
        <w:t>Okvirni sporazum</w:t>
      </w:r>
      <w:r w:rsidRPr="00DF03EC">
        <w:rPr>
          <w:rFonts w:asciiTheme="minorHAnsi" w:hAnsiTheme="minorHAnsi" w:cstheme="minorHAnsi"/>
          <w:bCs/>
          <w:szCs w:val="24"/>
        </w:rPr>
        <w:t xml:space="preserve"> je sklenjen pod razveznim pogojem, ki se uresniči v primeru izpolnitve ene od naslednjih okoliščin:</w:t>
      </w:r>
    </w:p>
    <w:p w14:paraId="5630985A" w14:textId="77777777" w:rsid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sodišče s pravnomočno odločitvijo ugotovilo kršitev obveznosti delovne, okoljske ali socialne zakonodaje iz drugega odstavka 3. člena ZJN-3 s strani </w:t>
      </w:r>
      <w:r>
        <w:rPr>
          <w:rFonts w:asciiTheme="minorHAnsi" w:hAnsiTheme="minorHAnsi" w:cstheme="minorHAnsi"/>
          <w:bCs/>
          <w:szCs w:val="24"/>
        </w:rPr>
        <w:t>stranke sporazuma</w:t>
      </w:r>
      <w:r w:rsidRPr="00DF03EC">
        <w:rPr>
          <w:rFonts w:asciiTheme="minorHAnsi" w:hAnsiTheme="minorHAnsi" w:cstheme="minorHAnsi"/>
          <w:bCs/>
          <w:szCs w:val="24"/>
        </w:rPr>
        <w:t xml:space="preserve"> ali podizvajalca ali </w:t>
      </w:r>
    </w:p>
    <w:p w14:paraId="2A84D1DC" w14:textId="0451EE53" w:rsidR="00DF03EC" w:rsidRPr="00DF03EC" w:rsidRDefault="00DF03EC" w:rsidP="00DF03EC">
      <w:pPr>
        <w:pStyle w:val="ListParagraph"/>
        <w:numPr>
          <w:ilvl w:val="0"/>
          <w:numId w:val="17"/>
        </w:num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bo naročnik seznanjen, da je pristojni državni organ pri izvajalcu ali podizvajalcu v času izvajanja pogodbe ugotovil najmanj dve kršitvi v zvezi s plačilom za delo, delovnim časom, počitki, opravljanjem dela na podlagi pogodb civilnega prava kljub obstoju elementov delovnega razmerja ali v zvezi z zaposlovanjem na črno in za kateri mu je bila s pravnomočno odločitvijo ali več pravnomočnimi odločitvami izrečena globa za prekršek. </w:t>
      </w:r>
    </w:p>
    <w:p w14:paraId="4473A609" w14:textId="77777777" w:rsidR="00DF03EC" w:rsidRPr="00DF03EC" w:rsidRDefault="00DF03EC" w:rsidP="00DF03EC">
      <w:pPr>
        <w:spacing w:line="276" w:lineRule="auto"/>
        <w:jc w:val="both"/>
        <w:rPr>
          <w:rFonts w:asciiTheme="minorHAnsi" w:hAnsiTheme="minorHAnsi" w:cstheme="minorHAnsi"/>
          <w:bCs/>
          <w:szCs w:val="24"/>
        </w:rPr>
      </w:pPr>
    </w:p>
    <w:p w14:paraId="23B57B31" w14:textId="7178D018"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V primeru seznanitve s kršitvijo bo naročnik o tem obvestil </w:t>
      </w:r>
      <w:r>
        <w:rPr>
          <w:rFonts w:asciiTheme="minorHAnsi" w:hAnsiTheme="minorHAnsi" w:cstheme="minorHAnsi"/>
          <w:bCs/>
          <w:szCs w:val="24"/>
        </w:rPr>
        <w:t>stranko</w:t>
      </w:r>
      <w:r w:rsidRPr="00DF03EC">
        <w:rPr>
          <w:rFonts w:asciiTheme="minorHAnsi" w:hAnsiTheme="minorHAnsi" w:cstheme="minorHAnsi"/>
          <w:bCs/>
          <w:szCs w:val="24"/>
        </w:rPr>
        <w:t xml:space="preserve"> v desetih dneh. </w:t>
      </w:r>
      <w:r>
        <w:rPr>
          <w:rFonts w:asciiTheme="minorHAnsi" w:hAnsiTheme="minorHAnsi" w:cstheme="minorHAnsi"/>
          <w:bCs/>
          <w:szCs w:val="24"/>
        </w:rPr>
        <w:t xml:space="preserve">Stranka sporazuma </w:t>
      </w:r>
      <w:r w:rsidRPr="00DF03EC">
        <w:rPr>
          <w:rFonts w:asciiTheme="minorHAnsi" w:hAnsiTheme="minorHAnsi" w:cstheme="minorHAnsi"/>
          <w:bCs/>
          <w:szCs w:val="24"/>
        </w:rPr>
        <w:t>lahko v roku, ki ga bo določil naročnik (ki ne bo daljši kot 15 dni), predloži dokaze, da je sprejel</w:t>
      </w:r>
      <w:r>
        <w:rPr>
          <w:rFonts w:asciiTheme="minorHAnsi" w:hAnsiTheme="minorHAnsi" w:cstheme="minorHAnsi"/>
          <w:bCs/>
          <w:szCs w:val="24"/>
        </w:rPr>
        <w:t>a</w:t>
      </w:r>
      <w:r w:rsidRPr="00DF03EC">
        <w:rPr>
          <w:rFonts w:asciiTheme="minorHAnsi" w:hAnsiTheme="minorHAnsi" w:cstheme="minorHAnsi"/>
          <w:bCs/>
          <w:szCs w:val="24"/>
        </w:rPr>
        <w:t xml:space="preserve"> zadostne ukrepe, s katerimi lahko dokaže svojo zanesljivost kljub obstoju kršitev. Če obstaja kršitev pri podizvajalcu, lahko </w:t>
      </w:r>
      <w:r>
        <w:rPr>
          <w:rFonts w:asciiTheme="minorHAnsi" w:hAnsiTheme="minorHAnsi" w:cstheme="minorHAnsi"/>
          <w:bCs/>
          <w:szCs w:val="24"/>
        </w:rPr>
        <w:t>stranka</w:t>
      </w:r>
      <w:r w:rsidRPr="00DF03EC">
        <w:rPr>
          <w:rFonts w:asciiTheme="minorHAnsi" w:hAnsiTheme="minorHAnsi" w:cstheme="minorHAnsi"/>
          <w:bCs/>
          <w:szCs w:val="24"/>
        </w:rPr>
        <w:t xml:space="preserve"> v istem roku predloži dokaze, da je podizvajalec sprejel zadostne ukrepe, s katerimi lahko dokaže svojo zanesljivost kljub obstoju kršitev. 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 podizvajalca ali če jih je, pa bo naročnik ocenil, da ti ukrepi ne zadoščajo, lahko </w:t>
      </w:r>
      <w:r>
        <w:rPr>
          <w:rFonts w:asciiTheme="minorHAnsi" w:hAnsiTheme="minorHAnsi" w:cstheme="minorHAnsi"/>
          <w:bCs/>
          <w:szCs w:val="24"/>
        </w:rPr>
        <w:t>stranka</w:t>
      </w:r>
      <w:r w:rsidRPr="00DF03EC">
        <w:rPr>
          <w:rFonts w:asciiTheme="minorHAnsi" w:hAnsiTheme="minorHAnsi" w:cstheme="minorHAnsi"/>
          <w:bCs/>
          <w:szCs w:val="24"/>
        </w:rPr>
        <w:t xml:space="preserve"> zamenja podizvajalca v roku, ki ga bo določi naročnik (ki ne bo daljši od 15 dni) v skladu s 94. členom ZJN-3, ali pa bo sam</w:t>
      </w:r>
      <w:r>
        <w:rPr>
          <w:rFonts w:asciiTheme="minorHAnsi" w:hAnsiTheme="minorHAnsi" w:cstheme="minorHAnsi"/>
          <w:bCs/>
          <w:szCs w:val="24"/>
        </w:rPr>
        <w:t>a</w:t>
      </w:r>
      <w:r w:rsidRPr="00DF03EC">
        <w:rPr>
          <w:rFonts w:asciiTheme="minorHAnsi" w:hAnsiTheme="minorHAnsi" w:cstheme="minorHAnsi"/>
          <w:bCs/>
          <w:szCs w:val="24"/>
        </w:rPr>
        <w:t xml:space="preserve">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ki ga je oddal</w:t>
      </w:r>
      <w:r>
        <w:rPr>
          <w:rFonts w:asciiTheme="minorHAnsi" w:hAnsiTheme="minorHAnsi" w:cstheme="minorHAnsi"/>
          <w:bCs/>
          <w:szCs w:val="24"/>
        </w:rPr>
        <w:t>a</w:t>
      </w:r>
      <w:r w:rsidRPr="00DF03EC">
        <w:rPr>
          <w:rFonts w:asciiTheme="minorHAnsi" w:hAnsiTheme="minorHAnsi" w:cstheme="minorHAnsi"/>
          <w:bCs/>
          <w:szCs w:val="24"/>
        </w:rPr>
        <w:t xml:space="preserve"> v podizvajanje temu podizvajalcu, če ta zamenjava ali prevzem ne pomeni bistvene spremembe </w:t>
      </w:r>
      <w:r>
        <w:rPr>
          <w:rFonts w:asciiTheme="minorHAnsi" w:hAnsiTheme="minorHAnsi" w:cstheme="minorHAnsi"/>
          <w:bCs/>
          <w:szCs w:val="24"/>
        </w:rPr>
        <w:t>sporazuma</w:t>
      </w:r>
      <w:r w:rsidRPr="00DF03EC">
        <w:rPr>
          <w:rFonts w:asciiTheme="minorHAnsi" w:hAnsiTheme="minorHAnsi" w:cstheme="minorHAnsi"/>
          <w:bCs/>
          <w:szCs w:val="24"/>
        </w:rPr>
        <w:t xml:space="preserve">. </w:t>
      </w:r>
    </w:p>
    <w:p w14:paraId="60D63AC9" w14:textId="77777777" w:rsidR="00DF03EC" w:rsidRPr="00DF03EC" w:rsidRDefault="00DF03EC" w:rsidP="00DF03EC">
      <w:pPr>
        <w:spacing w:line="276" w:lineRule="auto"/>
        <w:jc w:val="both"/>
        <w:rPr>
          <w:rFonts w:asciiTheme="minorHAnsi" w:hAnsiTheme="minorHAnsi" w:cstheme="minorHAnsi"/>
          <w:bCs/>
          <w:szCs w:val="24"/>
        </w:rPr>
      </w:pPr>
    </w:p>
    <w:p w14:paraId="703D2BBF" w14:textId="77777777" w:rsidR="0082682D"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t xml:space="preserve">Če </w:t>
      </w:r>
      <w:r>
        <w:rPr>
          <w:rFonts w:asciiTheme="minorHAnsi" w:hAnsiTheme="minorHAnsi" w:cstheme="minorHAnsi"/>
          <w:bCs/>
          <w:szCs w:val="24"/>
        </w:rPr>
        <w:t>stranka</w:t>
      </w:r>
      <w:r w:rsidRPr="00DF03EC">
        <w:rPr>
          <w:rFonts w:asciiTheme="minorHAnsi" w:hAnsiTheme="minorHAnsi" w:cstheme="minorHAnsi"/>
          <w:bCs/>
          <w:szCs w:val="24"/>
        </w:rPr>
        <w:t xml:space="preserve"> ne bo predložil</w:t>
      </w:r>
      <w:r>
        <w:rPr>
          <w:rFonts w:asciiTheme="minorHAnsi" w:hAnsiTheme="minorHAnsi" w:cstheme="minorHAnsi"/>
          <w:bCs/>
          <w:szCs w:val="24"/>
        </w:rPr>
        <w:t>a</w:t>
      </w:r>
      <w:r w:rsidRPr="00DF03EC">
        <w:rPr>
          <w:rFonts w:asciiTheme="minorHAnsi" w:hAnsiTheme="minorHAnsi" w:cstheme="minorHAnsi"/>
          <w:bCs/>
          <w:szCs w:val="24"/>
        </w:rPr>
        <w:t xml:space="preserve"> dokazov zase ali za podizvajalca ali če jih bo, pa naročnik oceni, da ti ukrepi ne zadoščajo, ali če </w:t>
      </w:r>
      <w:r>
        <w:rPr>
          <w:rFonts w:asciiTheme="minorHAnsi" w:hAnsiTheme="minorHAnsi" w:cstheme="minorHAnsi"/>
          <w:bCs/>
          <w:szCs w:val="24"/>
        </w:rPr>
        <w:t xml:space="preserve">stranka </w:t>
      </w:r>
      <w:r w:rsidRPr="00DF03EC">
        <w:rPr>
          <w:rFonts w:asciiTheme="minorHAnsi" w:hAnsiTheme="minorHAnsi" w:cstheme="minorHAnsi"/>
          <w:bCs/>
          <w:szCs w:val="24"/>
        </w:rPr>
        <w:t>ne bo prevzel</w:t>
      </w:r>
      <w:r>
        <w:rPr>
          <w:rFonts w:asciiTheme="minorHAnsi" w:hAnsiTheme="minorHAnsi" w:cstheme="minorHAnsi"/>
          <w:bCs/>
          <w:szCs w:val="24"/>
        </w:rPr>
        <w:t>a</w:t>
      </w:r>
      <w:r w:rsidRPr="00DF03EC">
        <w:rPr>
          <w:rFonts w:asciiTheme="minorHAnsi" w:hAnsiTheme="minorHAnsi" w:cstheme="minorHAnsi"/>
          <w:bCs/>
          <w:szCs w:val="24"/>
        </w:rPr>
        <w:t xml:space="preserve"> del</w:t>
      </w:r>
      <w:r>
        <w:rPr>
          <w:rFonts w:asciiTheme="minorHAnsi" w:hAnsiTheme="minorHAnsi" w:cstheme="minorHAnsi"/>
          <w:bCs/>
          <w:szCs w:val="24"/>
        </w:rPr>
        <w:t>a</w:t>
      </w:r>
      <w:r w:rsidRPr="00DF03EC">
        <w:rPr>
          <w:rFonts w:asciiTheme="minorHAnsi" w:hAnsiTheme="minorHAnsi" w:cstheme="minorHAnsi"/>
          <w:bCs/>
          <w:szCs w:val="24"/>
        </w:rPr>
        <w:t xml:space="preserve"> sam</w:t>
      </w:r>
      <w:r>
        <w:rPr>
          <w:rFonts w:asciiTheme="minorHAnsi" w:hAnsiTheme="minorHAnsi" w:cstheme="minorHAnsi"/>
          <w:bCs/>
          <w:szCs w:val="24"/>
        </w:rPr>
        <w:t>a</w:t>
      </w:r>
      <w:r w:rsidRPr="00DF03EC">
        <w:rPr>
          <w:rFonts w:asciiTheme="minorHAnsi" w:hAnsiTheme="minorHAnsi" w:cstheme="minorHAnsi"/>
          <w:bCs/>
          <w:szCs w:val="24"/>
        </w:rPr>
        <w:t xml:space="preserve"> ali predlagal</w:t>
      </w:r>
      <w:r>
        <w:rPr>
          <w:rFonts w:asciiTheme="minorHAnsi" w:hAnsiTheme="minorHAnsi" w:cstheme="minorHAnsi"/>
          <w:bCs/>
          <w:szCs w:val="24"/>
        </w:rPr>
        <w:t>a</w:t>
      </w:r>
      <w:r w:rsidRPr="00DF03EC">
        <w:rPr>
          <w:rFonts w:asciiTheme="minorHAnsi" w:hAnsiTheme="minorHAnsi" w:cstheme="minorHAnsi"/>
          <w:bCs/>
          <w:szCs w:val="24"/>
        </w:rPr>
        <w:t xml:space="preserve"> novega podizvajalca ali če bo naročnik v skladu s 94. členom ZJN-3 pravočasno predlaganega novega podizvajalca zavrnil, se razvezni pogoj uresniči pod pogojem, da je od seznanitve naročnika s kršitvijo in do izteka veljavnosti </w:t>
      </w:r>
      <w:r>
        <w:rPr>
          <w:rFonts w:asciiTheme="minorHAnsi" w:hAnsiTheme="minorHAnsi" w:cstheme="minorHAnsi"/>
          <w:bCs/>
          <w:szCs w:val="24"/>
        </w:rPr>
        <w:t>sporazuma</w:t>
      </w:r>
      <w:r w:rsidRPr="00DF03EC">
        <w:rPr>
          <w:rFonts w:asciiTheme="minorHAnsi" w:hAnsiTheme="minorHAnsi" w:cstheme="minorHAnsi"/>
          <w:bCs/>
          <w:szCs w:val="24"/>
        </w:rPr>
        <w:t xml:space="preserve"> še najmanj šest mesecev. </w:t>
      </w:r>
    </w:p>
    <w:p w14:paraId="45A87D17" w14:textId="77777777" w:rsidR="00B65A20" w:rsidRDefault="00B65A20" w:rsidP="00DF03EC">
      <w:pPr>
        <w:spacing w:line="276" w:lineRule="auto"/>
        <w:jc w:val="both"/>
        <w:rPr>
          <w:rFonts w:asciiTheme="minorHAnsi" w:hAnsiTheme="minorHAnsi" w:cstheme="minorHAnsi"/>
          <w:bCs/>
          <w:szCs w:val="24"/>
        </w:rPr>
      </w:pPr>
    </w:p>
    <w:p w14:paraId="33AA86CA" w14:textId="0B9F1033" w:rsidR="00DF03EC" w:rsidRDefault="00DF03EC" w:rsidP="00DF03EC">
      <w:pPr>
        <w:spacing w:line="276" w:lineRule="auto"/>
        <w:jc w:val="both"/>
        <w:rPr>
          <w:rFonts w:asciiTheme="minorHAnsi" w:hAnsiTheme="minorHAnsi" w:cstheme="minorHAnsi"/>
          <w:bCs/>
          <w:szCs w:val="24"/>
        </w:rPr>
      </w:pPr>
      <w:r w:rsidRPr="00DF03EC">
        <w:rPr>
          <w:rFonts w:asciiTheme="minorHAnsi" w:hAnsiTheme="minorHAnsi" w:cstheme="minorHAnsi"/>
          <w:bCs/>
          <w:szCs w:val="24"/>
        </w:rPr>
        <w:lastRenderedPageBreak/>
        <w:t>V primeru izpolnitve razveznega pogoja se šteje, da je</w:t>
      </w:r>
      <w:r>
        <w:rPr>
          <w:rFonts w:asciiTheme="minorHAnsi" w:hAnsiTheme="minorHAnsi" w:cstheme="minorHAnsi"/>
          <w:bCs/>
          <w:szCs w:val="24"/>
        </w:rPr>
        <w:t xml:space="preserve"> sporazum</w:t>
      </w:r>
      <w:r w:rsidRPr="00DF03EC">
        <w:rPr>
          <w:rFonts w:asciiTheme="minorHAnsi" w:hAnsiTheme="minorHAnsi" w:cstheme="minorHAnsi"/>
          <w:bCs/>
          <w:szCs w:val="24"/>
        </w:rPr>
        <w:t xml:space="preserve"> razvezan z dnem sklenitve nove</w:t>
      </w:r>
      <w:r>
        <w:rPr>
          <w:rFonts w:asciiTheme="minorHAnsi" w:hAnsiTheme="minorHAnsi" w:cstheme="minorHAnsi"/>
          <w:bCs/>
          <w:szCs w:val="24"/>
        </w:rPr>
        <w:t xml:space="preserve">ga sporazuma </w:t>
      </w:r>
      <w:r w:rsidRPr="00DF03EC">
        <w:rPr>
          <w:rFonts w:asciiTheme="minorHAnsi" w:hAnsiTheme="minorHAnsi" w:cstheme="minorHAnsi"/>
          <w:bCs/>
          <w:szCs w:val="24"/>
        </w:rPr>
        <w:t xml:space="preserve">o izvedbi javnega naročila, naročnik pa bo nov postopek oddaje javnega naročila začel nemudoma, vendar najkasneje v 60 dneh od seznanitve s kršitvijo. Če naročnik v tem roku ne začne novega postopka javnega naročila, se šteje, da je </w:t>
      </w:r>
      <w:r>
        <w:rPr>
          <w:rFonts w:asciiTheme="minorHAnsi" w:hAnsiTheme="minorHAnsi" w:cstheme="minorHAnsi"/>
          <w:bCs/>
          <w:szCs w:val="24"/>
        </w:rPr>
        <w:t xml:space="preserve">sporazum </w:t>
      </w:r>
      <w:r w:rsidRPr="00DF03EC">
        <w:rPr>
          <w:rFonts w:asciiTheme="minorHAnsi" w:hAnsiTheme="minorHAnsi" w:cstheme="minorHAnsi"/>
          <w:bCs/>
          <w:szCs w:val="24"/>
        </w:rPr>
        <w:t>razvezan šestdeseti dan od seznanitve s kršitvijo</w:t>
      </w:r>
      <w:r>
        <w:rPr>
          <w:rFonts w:asciiTheme="minorHAnsi" w:hAnsiTheme="minorHAnsi" w:cstheme="minorHAnsi"/>
          <w:bCs/>
          <w:szCs w:val="24"/>
        </w:rPr>
        <w:t>.</w:t>
      </w:r>
    </w:p>
    <w:p w14:paraId="34153C9C" w14:textId="77777777" w:rsidR="00DF03EC" w:rsidRPr="00DF03EC" w:rsidRDefault="00DF03EC" w:rsidP="00DF03EC">
      <w:pPr>
        <w:spacing w:line="276" w:lineRule="auto"/>
        <w:jc w:val="both"/>
        <w:rPr>
          <w:rFonts w:asciiTheme="minorHAnsi" w:hAnsiTheme="minorHAnsi" w:cstheme="minorHAnsi"/>
          <w:bCs/>
          <w:szCs w:val="24"/>
        </w:rPr>
      </w:pPr>
    </w:p>
    <w:p w14:paraId="3DA17A7C" w14:textId="41253FE9"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PROTIKORUPCIJSKA KLAVZULA</w:t>
      </w:r>
    </w:p>
    <w:p w14:paraId="76E4BC9D" w14:textId="77777777" w:rsidR="00F7289C" w:rsidRPr="00F7289C" w:rsidRDefault="00F7289C" w:rsidP="00F7289C">
      <w:pPr>
        <w:spacing w:line="276" w:lineRule="auto"/>
        <w:jc w:val="both"/>
        <w:rPr>
          <w:rFonts w:asciiTheme="minorHAnsi" w:hAnsiTheme="minorHAnsi" w:cstheme="minorHAnsi"/>
          <w:szCs w:val="24"/>
        </w:rPr>
      </w:pPr>
    </w:p>
    <w:p w14:paraId="4024BD82" w14:textId="0857B583"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szCs w:val="24"/>
        </w:rPr>
      </w:pPr>
      <w:r w:rsidRPr="00F7289C">
        <w:rPr>
          <w:rFonts w:asciiTheme="minorHAnsi" w:hAnsiTheme="minorHAnsi" w:cstheme="minorHAnsi"/>
          <w:szCs w:val="24"/>
        </w:rPr>
        <w:t>člen</w:t>
      </w:r>
    </w:p>
    <w:p w14:paraId="5C870269"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Okvirni sporazum je ničen, če kdorkoli v imenu ali na račun druge stranke, predstavniku ali posredniku organa ali organizacije iz javnega sektorja obljubi, ponudi ali da kakršnokoli nedovoljeno korist za:</w:t>
      </w:r>
    </w:p>
    <w:p w14:paraId="42745C59"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pridobitev posla ali</w:t>
      </w:r>
    </w:p>
    <w:p w14:paraId="050792E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sklenitev posla pod ugodnejšimi pogoji ali</w:t>
      </w:r>
    </w:p>
    <w:p w14:paraId="0E9AA5B2"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opustitev dolžnega nadzora nad izvajanjem pogodbenih obveznosti ali</w:t>
      </w:r>
    </w:p>
    <w:p w14:paraId="5DD35CFA" w14:textId="77777777" w:rsidR="00F7289C" w:rsidRPr="00F7289C" w:rsidRDefault="00F7289C" w:rsidP="00F7289C">
      <w:pPr>
        <w:pStyle w:val="ListParagraph"/>
        <w:numPr>
          <w:ilvl w:val="0"/>
          <w:numId w:val="14"/>
        </w:numPr>
        <w:spacing w:line="276" w:lineRule="auto"/>
        <w:jc w:val="both"/>
        <w:rPr>
          <w:rFonts w:asciiTheme="minorHAnsi" w:hAnsiTheme="minorHAnsi" w:cstheme="minorHAnsi"/>
        </w:rPr>
      </w:pPr>
      <w:r w:rsidRPr="00F7289C">
        <w:rPr>
          <w:rFonts w:asciiTheme="minorHAnsi" w:hAnsiTheme="minorHAnsi" w:cstheme="minorHAnsi"/>
        </w:rPr>
        <w:t>za drugo ravnanje ali opustitev, s katerim je organu ali organizaciji iz javnega sektorja povzročena škoda ali je omogočena pridobitev nedovoljene koristi predstavniku organa, posredniku organa ali organizacije iz javnega sektorja, drugi pogodbeni stranki ali njenemu predstavniku, zastopniku, posredniku.</w:t>
      </w:r>
    </w:p>
    <w:p w14:paraId="5C777157" w14:textId="77777777" w:rsidR="00F7289C" w:rsidRPr="00F7289C" w:rsidRDefault="00F7289C" w:rsidP="00F7289C">
      <w:pPr>
        <w:spacing w:line="276" w:lineRule="auto"/>
        <w:rPr>
          <w:rFonts w:asciiTheme="minorHAnsi" w:hAnsiTheme="minorHAnsi" w:cstheme="minorHAnsi"/>
          <w:szCs w:val="24"/>
        </w:rPr>
      </w:pPr>
    </w:p>
    <w:p w14:paraId="6D43F563" w14:textId="4F2043A8" w:rsidR="00F7289C" w:rsidRPr="00F7289C" w:rsidRDefault="00F7289C" w:rsidP="00F7289C">
      <w:pPr>
        <w:spacing w:line="276" w:lineRule="auto"/>
        <w:rPr>
          <w:rFonts w:asciiTheme="minorHAnsi" w:hAnsiTheme="minorHAnsi" w:cstheme="minorHAnsi"/>
          <w:b/>
          <w:szCs w:val="24"/>
        </w:rPr>
      </w:pPr>
      <w:r w:rsidRPr="00F7289C">
        <w:rPr>
          <w:rFonts w:asciiTheme="minorHAnsi" w:hAnsiTheme="minorHAnsi" w:cstheme="minorHAnsi"/>
          <w:b/>
          <w:szCs w:val="24"/>
        </w:rPr>
        <w:t>KONČNE DOLOČBE</w:t>
      </w:r>
    </w:p>
    <w:p w14:paraId="6329CE8C" w14:textId="77777777" w:rsidR="00F7289C" w:rsidRPr="00F7289C" w:rsidRDefault="00F7289C" w:rsidP="00F7289C">
      <w:pPr>
        <w:spacing w:line="276" w:lineRule="auto"/>
        <w:jc w:val="both"/>
        <w:rPr>
          <w:rFonts w:asciiTheme="minorHAnsi" w:hAnsiTheme="minorHAnsi" w:cstheme="minorHAnsi"/>
        </w:rPr>
      </w:pPr>
    </w:p>
    <w:p w14:paraId="55E5CD2A" w14:textId="62421BF5"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6BFCAB35" w14:textId="652A27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Strank</w:t>
      </w:r>
      <w:r>
        <w:rPr>
          <w:rFonts w:asciiTheme="minorHAnsi" w:hAnsiTheme="minorHAnsi" w:cstheme="minorHAnsi"/>
        </w:rPr>
        <w:t>i</w:t>
      </w:r>
      <w:r w:rsidRPr="00F7289C">
        <w:rPr>
          <w:rFonts w:asciiTheme="minorHAnsi" w:hAnsiTheme="minorHAnsi" w:cstheme="minorHAnsi"/>
        </w:rPr>
        <w:t xml:space="preserve"> okvirnega sporazuma se dogovori</w:t>
      </w:r>
      <w:r>
        <w:rPr>
          <w:rFonts w:asciiTheme="minorHAnsi" w:hAnsiTheme="minorHAnsi" w:cstheme="minorHAnsi"/>
        </w:rPr>
        <w:t>ta</w:t>
      </w:r>
      <w:r w:rsidRPr="00F7289C">
        <w:rPr>
          <w:rFonts w:asciiTheme="minorHAnsi" w:hAnsiTheme="minorHAnsi" w:cstheme="minorHAnsi"/>
        </w:rPr>
        <w:t>, da bo</w:t>
      </w:r>
      <w:r>
        <w:rPr>
          <w:rFonts w:asciiTheme="minorHAnsi" w:hAnsiTheme="minorHAnsi" w:cstheme="minorHAnsi"/>
        </w:rPr>
        <w:t>sta</w:t>
      </w:r>
      <w:r w:rsidRPr="00F7289C">
        <w:rPr>
          <w:rFonts w:asciiTheme="minorHAnsi" w:hAnsiTheme="minorHAnsi" w:cstheme="minorHAnsi"/>
        </w:rPr>
        <w:t xml:space="preserve"> poskušal</w:t>
      </w:r>
      <w:r>
        <w:rPr>
          <w:rFonts w:asciiTheme="minorHAnsi" w:hAnsiTheme="minorHAnsi" w:cstheme="minorHAnsi"/>
        </w:rPr>
        <w:t>i</w:t>
      </w:r>
      <w:r w:rsidRPr="00F7289C">
        <w:rPr>
          <w:rFonts w:asciiTheme="minorHAnsi" w:hAnsiTheme="minorHAnsi" w:cstheme="minorHAnsi"/>
        </w:rPr>
        <w:t xml:space="preserve"> vse spore iz tega sporazuma rešiti sporazumno z neposrednimi pogovori med pooblaščenimi predstavniki strank. Če sporazum ne bi bil mogoč, se dogovori</w:t>
      </w:r>
      <w:r>
        <w:rPr>
          <w:rFonts w:asciiTheme="minorHAnsi" w:hAnsiTheme="minorHAnsi" w:cstheme="minorHAnsi"/>
        </w:rPr>
        <w:t>ta</w:t>
      </w:r>
      <w:r w:rsidRPr="00F7289C">
        <w:rPr>
          <w:rFonts w:asciiTheme="minorHAnsi" w:hAnsiTheme="minorHAnsi" w:cstheme="minorHAnsi"/>
        </w:rPr>
        <w:t>, da bo o sporih iz okvirnega sporazuma odločalo stvarno pristojno sodišče po sedežu naročnika, po slovenskem pravu.</w:t>
      </w:r>
    </w:p>
    <w:p w14:paraId="5741001F" w14:textId="77777777" w:rsidR="00F7289C" w:rsidRPr="00F7289C" w:rsidRDefault="00F7289C" w:rsidP="00F7289C">
      <w:pPr>
        <w:spacing w:line="276" w:lineRule="auto"/>
        <w:jc w:val="both"/>
        <w:rPr>
          <w:rFonts w:asciiTheme="minorHAnsi" w:hAnsiTheme="minorHAnsi" w:cstheme="minorHAnsi"/>
        </w:rPr>
      </w:pPr>
    </w:p>
    <w:p w14:paraId="73AE8671" w14:textId="4D813A6C" w:rsidR="00F7289C" w:rsidRPr="00F7289C" w:rsidRDefault="00F7289C" w:rsidP="00F7289C">
      <w:pPr>
        <w:pStyle w:val="ListParagraph"/>
        <w:numPr>
          <w:ilvl w:val="0"/>
          <w:numId w:val="10"/>
        </w:numPr>
        <w:spacing w:line="276" w:lineRule="auto"/>
        <w:ind w:left="426" w:hanging="426"/>
        <w:jc w:val="center"/>
        <w:rPr>
          <w:rFonts w:asciiTheme="minorHAnsi" w:hAnsiTheme="minorHAnsi" w:cstheme="minorHAnsi"/>
        </w:rPr>
      </w:pPr>
      <w:r w:rsidRPr="00F7289C">
        <w:rPr>
          <w:rFonts w:asciiTheme="minorHAnsi" w:hAnsiTheme="minorHAnsi" w:cstheme="minorHAnsi"/>
        </w:rPr>
        <w:t>člen</w:t>
      </w:r>
    </w:p>
    <w:p w14:paraId="09688D72" w14:textId="5F70D88E"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 xml:space="preserve">Okvirni sporazuma je sestavljen v </w:t>
      </w:r>
      <w:r>
        <w:rPr>
          <w:rFonts w:asciiTheme="minorHAnsi" w:hAnsiTheme="minorHAnsi" w:cstheme="minorHAnsi"/>
        </w:rPr>
        <w:t>dveh (2)</w:t>
      </w:r>
      <w:r w:rsidRPr="00F7289C">
        <w:rPr>
          <w:rFonts w:asciiTheme="minorHAnsi" w:hAnsiTheme="minorHAnsi" w:cstheme="minorHAnsi"/>
        </w:rPr>
        <w:t xml:space="preserve"> enakih izvodih, od katerih vsaka pogodbena stranka prejme po en (1) izvod in začne veljati z dnem podpisa strank. </w:t>
      </w:r>
    </w:p>
    <w:p w14:paraId="0B071394" w14:textId="77777777" w:rsidR="00F7289C" w:rsidRPr="00F7289C" w:rsidRDefault="00F7289C" w:rsidP="00F7289C">
      <w:pPr>
        <w:spacing w:line="276" w:lineRule="auto"/>
        <w:jc w:val="both"/>
        <w:rPr>
          <w:rFonts w:asciiTheme="minorHAnsi" w:hAnsiTheme="minorHAnsi" w:cstheme="minorHAnsi"/>
        </w:rPr>
      </w:pPr>
    </w:p>
    <w:p w14:paraId="30BFFB16" w14:textId="21AB107F"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Kraj in datum: ______________________</w:t>
      </w:r>
    </w:p>
    <w:p w14:paraId="501054E8" w14:textId="77777777" w:rsidR="00F7289C" w:rsidRPr="00F7289C" w:rsidRDefault="00F7289C" w:rsidP="00F7289C">
      <w:pPr>
        <w:spacing w:line="276" w:lineRule="auto"/>
        <w:jc w:val="both"/>
        <w:rPr>
          <w:rFonts w:asciiTheme="minorHAnsi" w:hAnsiTheme="minorHAnsi" w:cstheme="minorHAnsi"/>
        </w:rPr>
      </w:pPr>
    </w:p>
    <w:p w14:paraId="1D9620ED" w14:textId="6E5A53B1"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Naročnik:</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Strank</w:t>
      </w:r>
      <w:r>
        <w:rPr>
          <w:rFonts w:asciiTheme="minorHAnsi" w:hAnsiTheme="minorHAnsi" w:cstheme="minorHAnsi"/>
        </w:rPr>
        <w:t>a</w:t>
      </w:r>
      <w:r w:rsidRPr="00F7289C">
        <w:rPr>
          <w:rFonts w:asciiTheme="minorHAnsi" w:hAnsiTheme="minorHAnsi" w:cstheme="minorHAnsi"/>
        </w:rPr>
        <w:t xml:space="preserve"> okvirnega sporazuma:</w:t>
      </w:r>
    </w:p>
    <w:p w14:paraId="2379D301" w14:textId="77777777" w:rsidR="00F7289C" w:rsidRPr="00F7289C" w:rsidRDefault="00F7289C" w:rsidP="00F7289C">
      <w:pPr>
        <w:spacing w:line="276" w:lineRule="auto"/>
        <w:jc w:val="both"/>
        <w:rPr>
          <w:rFonts w:asciiTheme="minorHAnsi" w:hAnsiTheme="minorHAnsi" w:cstheme="minorHAnsi"/>
        </w:rPr>
      </w:pPr>
    </w:p>
    <w:p w14:paraId="13A09BF7" w14:textId="1A499873"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______________________</w:t>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sidRPr="00F7289C">
        <w:rPr>
          <w:rFonts w:asciiTheme="minorHAnsi" w:hAnsiTheme="minorHAnsi" w:cstheme="minorHAnsi"/>
        </w:rPr>
        <w:tab/>
      </w:r>
      <w:r>
        <w:rPr>
          <w:rFonts w:asciiTheme="minorHAnsi" w:hAnsiTheme="minorHAnsi" w:cstheme="minorHAnsi"/>
        </w:rPr>
        <w:tab/>
      </w:r>
      <w:r w:rsidRPr="00F7289C">
        <w:rPr>
          <w:rFonts w:asciiTheme="minorHAnsi" w:hAnsiTheme="minorHAnsi" w:cstheme="minorHAnsi"/>
        </w:rPr>
        <w:t>______________________</w:t>
      </w:r>
    </w:p>
    <w:p w14:paraId="138C1AF7" w14:textId="77777777" w:rsidR="00F7289C" w:rsidRDefault="00F7289C" w:rsidP="00F7289C">
      <w:pPr>
        <w:spacing w:line="276" w:lineRule="auto"/>
        <w:jc w:val="both"/>
        <w:rPr>
          <w:rFonts w:asciiTheme="minorHAnsi" w:hAnsiTheme="minorHAnsi" w:cstheme="minorHAnsi"/>
          <w:b/>
        </w:rPr>
      </w:pPr>
    </w:p>
    <w:p w14:paraId="3353F6EA" w14:textId="77777777" w:rsidR="00B65A20" w:rsidRDefault="00B65A20" w:rsidP="00F7289C">
      <w:pPr>
        <w:spacing w:line="276" w:lineRule="auto"/>
        <w:jc w:val="both"/>
        <w:rPr>
          <w:rFonts w:asciiTheme="minorHAnsi" w:hAnsiTheme="minorHAnsi" w:cstheme="minorHAnsi"/>
          <w:b/>
        </w:rPr>
      </w:pPr>
    </w:p>
    <w:p w14:paraId="6C14FBEA" w14:textId="77777777" w:rsidR="00B65A20" w:rsidRPr="00F7289C" w:rsidRDefault="00B65A20" w:rsidP="00F7289C">
      <w:pPr>
        <w:spacing w:line="276" w:lineRule="auto"/>
        <w:jc w:val="both"/>
        <w:rPr>
          <w:rFonts w:asciiTheme="minorHAnsi" w:hAnsiTheme="minorHAnsi" w:cstheme="minorHAnsi"/>
          <w:b/>
        </w:rPr>
      </w:pPr>
    </w:p>
    <w:p w14:paraId="74315802" w14:textId="77777777" w:rsidR="0082682D" w:rsidRDefault="0082682D" w:rsidP="00F7289C">
      <w:pPr>
        <w:spacing w:line="276" w:lineRule="auto"/>
        <w:jc w:val="both"/>
        <w:rPr>
          <w:rFonts w:asciiTheme="minorHAnsi" w:hAnsiTheme="minorHAnsi" w:cstheme="minorHAnsi"/>
          <w:b/>
        </w:rPr>
      </w:pPr>
    </w:p>
    <w:p w14:paraId="7CF1C85F" w14:textId="3348354B" w:rsidR="00F7289C" w:rsidRPr="00F7289C" w:rsidRDefault="00F7289C" w:rsidP="00F7289C">
      <w:pPr>
        <w:spacing w:line="276" w:lineRule="auto"/>
        <w:jc w:val="both"/>
        <w:rPr>
          <w:rFonts w:asciiTheme="minorHAnsi" w:hAnsiTheme="minorHAnsi" w:cstheme="minorHAnsi"/>
          <w:b/>
        </w:rPr>
      </w:pPr>
      <w:r w:rsidRPr="00F7289C">
        <w:rPr>
          <w:rFonts w:asciiTheme="minorHAnsi" w:hAnsiTheme="minorHAnsi" w:cstheme="minorHAnsi"/>
          <w:b/>
        </w:rPr>
        <w:t>Priloge:</w:t>
      </w:r>
    </w:p>
    <w:p w14:paraId="62A0D893" w14:textId="7777777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Razpisna dokumentacija</w:t>
      </w:r>
    </w:p>
    <w:p w14:paraId="4FA1672D" w14:textId="146A4407"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Ponudbena dokumentacija strank</w:t>
      </w:r>
      <w:r>
        <w:rPr>
          <w:rFonts w:asciiTheme="minorHAnsi" w:hAnsiTheme="minorHAnsi" w:cstheme="minorHAnsi"/>
        </w:rPr>
        <w:t>e</w:t>
      </w:r>
      <w:r w:rsidRPr="00F7289C">
        <w:rPr>
          <w:rFonts w:asciiTheme="minorHAnsi" w:hAnsiTheme="minorHAnsi" w:cstheme="minorHAnsi"/>
        </w:rPr>
        <w:t xml:space="preserve"> okvirnega sporazuma</w:t>
      </w:r>
    </w:p>
    <w:p w14:paraId="43763754" w14:textId="73281972" w:rsidR="00F7289C" w:rsidRPr="00F7289C" w:rsidRDefault="00F7289C" w:rsidP="00F7289C">
      <w:pPr>
        <w:spacing w:line="276" w:lineRule="auto"/>
        <w:jc w:val="both"/>
        <w:rPr>
          <w:rFonts w:asciiTheme="minorHAnsi" w:hAnsiTheme="minorHAnsi" w:cstheme="minorHAnsi"/>
        </w:rPr>
      </w:pPr>
      <w:r w:rsidRPr="00F7289C">
        <w:rPr>
          <w:rFonts w:asciiTheme="minorHAnsi" w:hAnsiTheme="minorHAnsi" w:cstheme="minorHAnsi"/>
        </w:rPr>
        <w:t>Ceniki ostalega blaga strank okvirnega sporazuma</w:t>
      </w:r>
    </w:p>
    <w:sectPr w:rsidR="00F7289C" w:rsidRPr="00F7289C">
      <w:footerReference w:type="default" r:id="rId8"/>
      <w:headerReference w:type="first" r:id="rId9"/>
      <w:footerReference w:type="first" r:id="rId10"/>
      <w:pgSz w:w="11906" w:h="16838"/>
      <w:pgMar w:top="1134" w:right="1418" w:bottom="1134" w:left="1418" w:header="851" w:footer="340" w:gutter="0"/>
      <w:cols w:space="720"/>
      <w:formProt w:val="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1DEA74" w14:textId="77777777" w:rsidR="002A15A0" w:rsidRDefault="002A15A0">
      <w:r>
        <w:separator/>
      </w:r>
    </w:p>
  </w:endnote>
  <w:endnote w:type="continuationSeparator" w:id="0">
    <w:p w14:paraId="2CC699FC" w14:textId="77777777" w:rsidR="002A15A0" w:rsidRDefault="002A15A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Cambria">
    <w:panose1 w:val="02040503050406030204"/>
    <w:charset w:val="EE"/>
    <w:family w:val="roman"/>
    <w:pitch w:val="variable"/>
    <w:sig w:usb0="E00006FF" w:usb1="420024FF" w:usb2="02000000" w:usb3="00000000" w:csb0="0000019F" w:csb1="00000000"/>
  </w:font>
  <w:font w:name="Calibri">
    <w:panose1 w:val="020F0502020204030204"/>
    <w:charset w:val="EE"/>
    <w:family w:val="swiss"/>
    <w:pitch w:val="variable"/>
    <w:sig w:usb0="E4002EFF" w:usb1="C200247B" w:usb2="00000009" w:usb3="00000000" w:csb0="000001FF" w:csb1="00000000"/>
  </w:font>
  <w:font w:name="Tahoma">
    <w:panose1 w:val="020B0604030504040204"/>
    <w:charset w:val="00"/>
    <w:family w:val="swiss"/>
    <w:pitch w:val="variable"/>
    <w:sig w:usb0="E1002EFF" w:usb1="C000605B" w:usb2="00000029" w:usb3="00000000" w:csb0="000101FF" w:csb1="00000000"/>
  </w:font>
  <w:font w:name="Courier New">
    <w:panose1 w:val="02070309020205020404"/>
    <w:charset w:val="EE"/>
    <w:family w:val="modern"/>
    <w:pitch w:val="fixed"/>
    <w:sig w:usb0="E0002EFF" w:usb1="C0007843"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Wingdings">
    <w:panose1 w:val="05000000000000000000"/>
    <w:charset w:val="02"/>
    <w:family w:val="decorative"/>
    <w:pitch w:val="variable"/>
    <w:sig w:usb0="00000003" w:usb1="10000000" w:usb2="00000000" w:usb3="00000000" w:csb0="80000001" w:csb1="00000000"/>
  </w:font>
  <w:font w:name="Symbol">
    <w:panose1 w:val="05050102010706020507"/>
    <w:charset w:val="02"/>
    <w:family w:val="decorative"/>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TitilliumText25L">
    <w:altName w:val="Cambria"/>
    <w:panose1 w:val="020B0604020202020204"/>
    <w:charset w:val="00"/>
    <w:family w:val="modern"/>
    <w:notTrueType/>
    <w:pitch w:val="variable"/>
    <w:sig w:usb0="00000001" w:usb1="0000004B" w:usb2="00000000" w:usb3="00000000" w:csb0="00000193" w:csb1="00000000"/>
  </w:font>
  <w:font w:name="Liberation Sans">
    <w:altName w:val="Arial"/>
    <w:panose1 w:val="020B0604020202020204"/>
    <w:charset w:val="EE"/>
    <w:family w:val="swiss"/>
    <w:pitch w:val="variable"/>
  </w:font>
  <w:font w:name="Microsoft YaHei">
    <w:panose1 w:val="020B0503020204020204"/>
    <w:charset w:val="86"/>
    <w:family w:val="swiss"/>
    <w:pitch w:val="variable"/>
    <w:sig w:usb0="80000287" w:usb1="2ACF3C50" w:usb2="00000016" w:usb3="00000000" w:csb0="0004001F" w:csb1="00000000"/>
  </w:font>
  <w:font w:name="Lucida Sans">
    <w:panose1 w:val="020B0602030504020204"/>
    <w:charset w:val="4D"/>
    <w:family w:val="swiss"/>
    <w:pitch w:val="variable"/>
    <w:sig w:usb0="00000003" w:usb1="00000000" w:usb2="00000000" w:usb3="00000000" w:csb0="00000001" w:csb1="00000000"/>
  </w:font>
  <w:font w:name="Calibri Light">
    <w:panose1 w:val="020F0302020204030204"/>
    <w:charset w:val="EE"/>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501F201" w14:textId="77777777" w:rsidR="00F17844" w:rsidRDefault="006A094D">
    <w:pPr>
      <w:pStyle w:val="Footer"/>
      <w:jc w:val="center"/>
    </w:pPr>
    <w:r>
      <w:rPr>
        <w:color w:val="006A8E"/>
        <w:sz w:val="18"/>
      </w:rPr>
      <w:fldChar w:fldCharType="begin"/>
    </w:r>
    <w:r>
      <w:rPr>
        <w:sz w:val="18"/>
      </w:rPr>
      <w:instrText>PAGE \* ARABIC</w:instrText>
    </w:r>
    <w:r>
      <w:rPr>
        <w:sz w:val="18"/>
      </w:rPr>
      <w:fldChar w:fldCharType="separate"/>
    </w:r>
    <w:r>
      <w:rPr>
        <w:sz w:val="18"/>
      </w:rPr>
      <w:t>3</w:t>
    </w:r>
    <w:r>
      <w:rPr>
        <w:sz w:val="18"/>
      </w:rPr>
      <w:fldChar w:fldCharType="end"/>
    </w:r>
    <w:r>
      <w:rPr>
        <w:color w:val="006A8E"/>
        <w:sz w:val="18"/>
      </w:rPr>
      <w:t xml:space="preserve"> / </w:t>
    </w:r>
    <w:r>
      <w:rPr>
        <w:color w:val="006A8E"/>
        <w:sz w:val="18"/>
      </w:rPr>
      <w:fldChar w:fldCharType="begin"/>
    </w:r>
    <w:r>
      <w:rPr>
        <w:sz w:val="18"/>
      </w:rPr>
      <w:instrText>NUMPAGES \* ARABIC</w:instrText>
    </w:r>
    <w:r>
      <w:rPr>
        <w:sz w:val="18"/>
      </w:rPr>
      <w:fldChar w:fldCharType="separate"/>
    </w:r>
    <w:r>
      <w:rPr>
        <w:sz w:val="18"/>
      </w:rPr>
      <w:t>3</w:t>
    </w:r>
    <w:r>
      <w:rPr>
        <w:sz w:val="18"/>
      </w:rPr>
      <w:fldChar w:fldCharType="end"/>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C1B9CFD" w14:textId="77777777" w:rsidR="00F17844" w:rsidRDefault="00F17844">
    <w:pPr>
      <w:pStyle w:val="Footer"/>
      <w:jc w:val="center"/>
      <w:rPr>
        <w:color w:val="006A8E"/>
        <w:sz w:val="18"/>
      </w:rPr>
    </w:pPr>
  </w:p>
  <w:p w14:paraId="3A6265EF" w14:textId="77777777" w:rsidR="00F17844" w:rsidRDefault="00F17844">
    <w:pPr>
      <w:pStyle w:val="Footer"/>
      <w:jc w:val="center"/>
      <w:rPr>
        <w:color w:val="006A8E"/>
        <w:sz w:val="18"/>
        <w:szCs w:val="18"/>
      </w:rP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41F492E9" w14:textId="77777777" w:rsidR="002A15A0" w:rsidRDefault="002A15A0">
      <w:r>
        <w:separator/>
      </w:r>
    </w:p>
  </w:footnote>
  <w:footnote w:type="continuationSeparator" w:id="0">
    <w:p w14:paraId="5714F73B" w14:textId="77777777" w:rsidR="002A15A0" w:rsidRDefault="002A15A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33B683D6" w14:textId="77777777" w:rsidR="004C7CFD" w:rsidRDefault="004C7CFD" w:rsidP="004C7CFD">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DRUGA OSNOVNA ŠOLA SLOVENJ GRADEC</w:t>
    </w:r>
  </w:p>
  <w:p w14:paraId="7BEC6834" w14:textId="77777777" w:rsidR="004C7CFD" w:rsidRDefault="004C7CFD" w:rsidP="004C7CFD">
    <w:pPr>
      <w:pStyle w:val="Header"/>
      <w:tabs>
        <w:tab w:val="left" w:pos="3823"/>
        <w:tab w:val="left" w:pos="5340"/>
      </w:tabs>
      <w:jc w:val="center"/>
      <w:rPr>
        <w:rFonts w:asciiTheme="majorHAnsi" w:hAnsiTheme="majorHAnsi" w:cstheme="majorHAnsi"/>
        <w:color w:val="006A8E"/>
        <w:sz w:val="24"/>
      </w:rPr>
    </w:pPr>
    <w:r>
      <w:rPr>
        <w:rFonts w:asciiTheme="majorHAnsi" w:hAnsiTheme="majorHAnsi" w:cstheme="majorHAnsi"/>
        <w:color w:val="006A8E"/>
        <w:sz w:val="24"/>
      </w:rPr>
      <w:t>Kopališča 29</w:t>
    </w:r>
  </w:p>
  <w:p w14:paraId="41B89CCB" w14:textId="37668D53" w:rsidR="00F17844" w:rsidRPr="00323F65" w:rsidRDefault="004C7CFD" w:rsidP="004C7CFD">
    <w:pPr>
      <w:pStyle w:val="Header"/>
      <w:jc w:val="center"/>
    </w:pPr>
    <w:r>
      <w:rPr>
        <w:rFonts w:asciiTheme="majorHAnsi" w:hAnsiTheme="majorHAnsi" w:cstheme="majorHAnsi"/>
        <w:color w:val="006A8E"/>
        <w:sz w:val="24"/>
      </w:rPr>
      <w:t>2380 Slovenj Gradec</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17726D"/>
    <w:multiLevelType w:val="hybridMultilevel"/>
    <w:tmpl w:val="1B62F5C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 w15:restartNumberingAfterBreak="0">
    <w:nsid w:val="03730DAD"/>
    <w:multiLevelType w:val="hybridMultilevel"/>
    <w:tmpl w:val="B4E67EDA"/>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03F20AD1"/>
    <w:multiLevelType w:val="multilevel"/>
    <w:tmpl w:val="486A73FA"/>
    <w:lvl w:ilvl="0">
      <w:start w:val="1"/>
      <w:numFmt w:val="bullet"/>
      <w:lvlText w:val=""/>
      <w:lvlJc w:val="left"/>
      <w:pPr>
        <w:ind w:left="720" w:hanging="360"/>
      </w:pPr>
      <w:rPr>
        <w:rFonts w:ascii="Wingdings" w:hAnsi="Wingdings" w:cs="Wingdings" w:hint="default"/>
      </w:rPr>
    </w:lvl>
    <w:lvl w:ilvl="1">
      <w:start w:val="1"/>
      <w:numFmt w:val="bullet"/>
      <w:lvlText w:val="o"/>
      <w:lvlJc w:val="left"/>
      <w:pPr>
        <w:ind w:left="1440" w:hanging="360"/>
      </w:pPr>
      <w:rPr>
        <w:rFonts w:ascii="Courier New" w:hAnsi="Courier New" w:cs="Courier New" w:hint="default"/>
      </w:rPr>
    </w:lvl>
    <w:lvl w:ilvl="2">
      <w:start w:val="1"/>
      <w:numFmt w:val="bullet"/>
      <w:lvlText w:val=""/>
      <w:lvlJc w:val="left"/>
      <w:pPr>
        <w:ind w:left="2160" w:hanging="360"/>
      </w:pPr>
      <w:rPr>
        <w:rFonts w:ascii="Wingdings" w:hAnsi="Wingdings" w:cs="Wingdings" w:hint="default"/>
      </w:rPr>
    </w:lvl>
    <w:lvl w:ilvl="3">
      <w:start w:val="1"/>
      <w:numFmt w:val="bullet"/>
      <w:lvlText w:val=""/>
      <w:lvlJc w:val="left"/>
      <w:pPr>
        <w:ind w:left="2880" w:hanging="360"/>
      </w:pPr>
      <w:rPr>
        <w:rFonts w:ascii="Symbol" w:hAnsi="Symbol" w:cs="Symbol" w:hint="default"/>
      </w:rPr>
    </w:lvl>
    <w:lvl w:ilvl="4">
      <w:start w:val="1"/>
      <w:numFmt w:val="bullet"/>
      <w:lvlText w:val="o"/>
      <w:lvlJc w:val="left"/>
      <w:pPr>
        <w:ind w:left="3600" w:hanging="360"/>
      </w:pPr>
      <w:rPr>
        <w:rFonts w:ascii="Courier New" w:hAnsi="Courier New" w:cs="Courier New" w:hint="default"/>
      </w:rPr>
    </w:lvl>
    <w:lvl w:ilvl="5">
      <w:start w:val="1"/>
      <w:numFmt w:val="bullet"/>
      <w:lvlText w:val=""/>
      <w:lvlJc w:val="left"/>
      <w:pPr>
        <w:ind w:left="4320" w:hanging="360"/>
      </w:pPr>
      <w:rPr>
        <w:rFonts w:ascii="Wingdings" w:hAnsi="Wingdings" w:cs="Wingdings" w:hint="default"/>
      </w:rPr>
    </w:lvl>
    <w:lvl w:ilvl="6">
      <w:start w:val="1"/>
      <w:numFmt w:val="bullet"/>
      <w:lvlText w:val=""/>
      <w:lvlJc w:val="left"/>
      <w:pPr>
        <w:ind w:left="5040" w:hanging="360"/>
      </w:pPr>
      <w:rPr>
        <w:rFonts w:ascii="Symbol" w:hAnsi="Symbol" w:cs="Symbol" w:hint="default"/>
      </w:rPr>
    </w:lvl>
    <w:lvl w:ilvl="7">
      <w:start w:val="1"/>
      <w:numFmt w:val="bullet"/>
      <w:lvlText w:val="o"/>
      <w:lvlJc w:val="left"/>
      <w:pPr>
        <w:ind w:left="5760" w:hanging="360"/>
      </w:pPr>
      <w:rPr>
        <w:rFonts w:ascii="Courier New" w:hAnsi="Courier New" w:cs="Courier New" w:hint="default"/>
      </w:rPr>
    </w:lvl>
    <w:lvl w:ilvl="8">
      <w:start w:val="1"/>
      <w:numFmt w:val="bullet"/>
      <w:lvlText w:val=""/>
      <w:lvlJc w:val="left"/>
      <w:pPr>
        <w:ind w:left="6480" w:hanging="360"/>
      </w:pPr>
      <w:rPr>
        <w:rFonts w:ascii="Wingdings" w:hAnsi="Wingdings" w:cs="Wingdings" w:hint="default"/>
      </w:rPr>
    </w:lvl>
  </w:abstractNum>
  <w:abstractNum w:abstractNumId="3" w15:restartNumberingAfterBreak="0">
    <w:nsid w:val="0C084A4E"/>
    <w:multiLevelType w:val="hybridMultilevel"/>
    <w:tmpl w:val="C520E9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 w15:restartNumberingAfterBreak="0">
    <w:nsid w:val="0D6A57F6"/>
    <w:multiLevelType w:val="hybridMultilevel"/>
    <w:tmpl w:val="79621F5C"/>
    <w:lvl w:ilvl="0" w:tplc="DA3A73CE">
      <w:numFmt w:val="bullet"/>
      <w:lvlText w:val="-"/>
      <w:lvlJc w:val="left"/>
      <w:pPr>
        <w:ind w:left="720" w:hanging="360"/>
      </w:pPr>
      <w:rPr>
        <w:rFonts w:ascii="Cambria" w:eastAsiaTheme="minorEastAsia" w:hAnsi="Cambria" w:cs="Tahoma"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5" w15:restartNumberingAfterBreak="0">
    <w:nsid w:val="14180CC8"/>
    <w:multiLevelType w:val="hybridMultilevel"/>
    <w:tmpl w:val="0E4A70C2"/>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6" w15:restartNumberingAfterBreak="0">
    <w:nsid w:val="17B0013F"/>
    <w:multiLevelType w:val="hybridMultilevel"/>
    <w:tmpl w:val="1DBE4A1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22AC4A10"/>
    <w:multiLevelType w:val="hybridMultilevel"/>
    <w:tmpl w:val="1C067400"/>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C48797D"/>
    <w:multiLevelType w:val="hybridMultilevel"/>
    <w:tmpl w:val="E62E28C6"/>
    <w:lvl w:ilvl="0" w:tplc="0409000F">
      <w:start w:val="1"/>
      <w:numFmt w:val="decimal"/>
      <w:lvlText w:val="%1."/>
      <w:lvlJc w:val="left"/>
      <w:pPr>
        <w:ind w:left="720" w:hanging="360"/>
      </w:pPr>
      <w:rPr>
        <w:rFonts w:hint="default"/>
      </w:rPr>
    </w:lvl>
    <w:lvl w:ilvl="1" w:tplc="04090003" w:tentative="1">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9" w15:restartNumberingAfterBreak="0">
    <w:nsid w:val="2CF609B2"/>
    <w:multiLevelType w:val="hybridMultilevel"/>
    <w:tmpl w:val="91FACA62"/>
    <w:lvl w:ilvl="0" w:tplc="0F4E7052">
      <w:start w:val="2"/>
      <w:numFmt w:val="bullet"/>
      <w:lvlText w:val="-"/>
      <w:lvlJc w:val="left"/>
      <w:pPr>
        <w:ind w:left="720" w:hanging="360"/>
      </w:pPr>
      <w:rPr>
        <w:rFonts w:ascii="Calibri" w:eastAsiaTheme="minorEastAsia" w:hAnsi="Calibri" w:cs="Calibri"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0" w15:restartNumberingAfterBreak="0">
    <w:nsid w:val="2F7A19ED"/>
    <w:multiLevelType w:val="hybridMultilevel"/>
    <w:tmpl w:val="A3740B8C"/>
    <w:lvl w:ilvl="0" w:tplc="E06E6AB2">
      <w:numFmt w:val="bullet"/>
      <w:lvlText w:val="-"/>
      <w:lvlJc w:val="left"/>
      <w:pPr>
        <w:ind w:left="720" w:hanging="360"/>
      </w:pPr>
      <w:rPr>
        <w:rFonts w:ascii="Calibri" w:eastAsiaTheme="minorHAnsi" w:hAnsi="Calibri" w:cs="Calibri"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1" w15:restartNumberingAfterBreak="0">
    <w:nsid w:val="368A1689"/>
    <w:multiLevelType w:val="hybridMultilevel"/>
    <w:tmpl w:val="EFF64030"/>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2" w15:restartNumberingAfterBreak="0">
    <w:nsid w:val="4E421164"/>
    <w:multiLevelType w:val="hybridMultilevel"/>
    <w:tmpl w:val="ACA6D584"/>
    <w:lvl w:ilvl="0" w:tplc="FFFFFFFF">
      <w:numFmt w:val="bullet"/>
      <w:lvlText w:val="-"/>
      <w:lvlJc w:val="left"/>
      <w:pPr>
        <w:ind w:left="720" w:hanging="360"/>
      </w:pPr>
      <w:rPr>
        <w:rFonts w:ascii="Times New Roman" w:eastAsia="Times New Roman" w:hAnsi="Times New Roman" w:cs="Times New Roman" w:hint="default"/>
      </w:rPr>
    </w:lvl>
    <w:lvl w:ilvl="1" w:tplc="04240003">
      <w:start w:val="1"/>
      <w:numFmt w:val="bullet"/>
      <w:lvlText w:val="o"/>
      <w:lvlJc w:val="left"/>
      <w:pPr>
        <w:ind w:left="1440" w:hanging="360"/>
      </w:pPr>
      <w:rPr>
        <w:rFonts w:ascii="Courier New" w:hAnsi="Courier New" w:cs="Courier New" w:hint="default"/>
      </w:rPr>
    </w:lvl>
    <w:lvl w:ilvl="2" w:tplc="04240005">
      <w:start w:val="1"/>
      <w:numFmt w:val="bullet"/>
      <w:lvlText w:val=""/>
      <w:lvlJc w:val="left"/>
      <w:pPr>
        <w:ind w:left="2160" w:hanging="360"/>
      </w:pPr>
      <w:rPr>
        <w:rFonts w:ascii="Wingdings" w:hAnsi="Wingdings" w:hint="default"/>
      </w:rPr>
    </w:lvl>
    <w:lvl w:ilvl="3" w:tplc="04240001">
      <w:start w:val="1"/>
      <w:numFmt w:val="bullet"/>
      <w:lvlText w:val=""/>
      <w:lvlJc w:val="left"/>
      <w:pPr>
        <w:ind w:left="2880" w:hanging="360"/>
      </w:pPr>
      <w:rPr>
        <w:rFonts w:ascii="Symbol" w:hAnsi="Symbol" w:hint="default"/>
      </w:rPr>
    </w:lvl>
    <w:lvl w:ilvl="4" w:tplc="04240003">
      <w:start w:val="1"/>
      <w:numFmt w:val="bullet"/>
      <w:lvlText w:val="o"/>
      <w:lvlJc w:val="left"/>
      <w:pPr>
        <w:ind w:left="3600" w:hanging="360"/>
      </w:pPr>
      <w:rPr>
        <w:rFonts w:ascii="Courier New" w:hAnsi="Courier New" w:cs="Courier New" w:hint="default"/>
      </w:rPr>
    </w:lvl>
    <w:lvl w:ilvl="5" w:tplc="04240005">
      <w:start w:val="1"/>
      <w:numFmt w:val="bullet"/>
      <w:lvlText w:val=""/>
      <w:lvlJc w:val="left"/>
      <w:pPr>
        <w:ind w:left="4320" w:hanging="360"/>
      </w:pPr>
      <w:rPr>
        <w:rFonts w:ascii="Wingdings" w:hAnsi="Wingdings" w:hint="default"/>
      </w:rPr>
    </w:lvl>
    <w:lvl w:ilvl="6" w:tplc="04240001">
      <w:start w:val="1"/>
      <w:numFmt w:val="bullet"/>
      <w:lvlText w:val=""/>
      <w:lvlJc w:val="left"/>
      <w:pPr>
        <w:ind w:left="5040" w:hanging="360"/>
      </w:pPr>
      <w:rPr>
        <w:rFonts w:ascii="Symbol" w:hAnsi="Symbol" w:hint="default"/>
      </w:rPr>
    </w:lvl>
    <w:lvl w:ilvl="7" w:tplc="04240003">
      <w:start w:val="1"/>
      <w:numFmt w:val="bullet"/>
      <w:lvlText w:val="o"/>
      <w:lvlJc w:val="left"/>
      <w:pPr>
        <w:ind w:left="5760" w:hanging="360"/>
      </w:pPr>
      <w:rPr>
        <w:rFonts w:ascii="Courier New" w:hAnsi="Courier New" w:cs="Courier New" w:hint="default"/>
      </w:rPr>
    </w:lvl>
    <w:lvl w:ilvl="8" w:tplc="04240005">
      <w:start w:val="1"/>
      <w:numFmt w:val="bullet"/>
      <w:lvlText w:val=""/>
      <w:lvlJc w:val="left"/>
      <w:pPr>
        <w:ind w:left="6480" w:hanging="360"/>
      </w:pPr>
      <w:rPr>
        <w:rFonts w:ascii="Wingdings" w:hAnsi="Wingdings" w:hint="default"/>
      </w:rPr>
    </w:lvl>
  </w:abstractNum>
  <w:abstractNum w:abstractNumId="13" w15:restartNumberingAfterBreak="0">
    <w:nsid w:val="505A498C"/>
    <w:multiLevelType w:val="hybridMultilevel"/>
    <w:tmpl w:val="8C8426C6"/>
    <w:lvl w:ilvl="0" w:tplc="3EB63030">
      <w:numFmt w:val="bullet"/>
      <w:lvlText w:val="-"/>
      <w:lvlJc w:val="left"/>
      <w:pPr>
        <w:ind w:left="450" w:hanging="360"/>
      </w:pPr>
    </w:lvl>
    <w:lvl w:ilvl="1" w:tplc="04240003" w:tentative="1">
      <w:start w:val="1"/>
      <w:numFmt w:val="bullet"/>
      <w:lvlText w:val="o"/>
      <w:lvlJc w:val="left"/>
      <w:pPr>
        <w:ind w:left="1170" w:hanging="360"/>
      </w:pPr>
      <w:rPr>
        <w:rFonts w:ascii="Courier New" w:hAnsi="Courier New" w:cs="Courier New" w:hint="default"/>
      </w:rPr>
    </w:lvl>
    <w:lvl w:ilvl="2" w:tplc="04240005" w:tentative="1">
      <w:start w:val="1"/>
      <w:numFmt w:val="bullet"/>
      <w:lvlText w:val=""/>
      <w:lvlJc w:val="left"/>
      <w:pPr>
        <w:ind w:left="1890" w:hanging="360"/>
      </w:pPr>
      <w:rPr>
        <w:rFonts w:ascii="Wingdings" w:hAnsi="Wingdings" w:hint="default"/>
      </w:rPr>
    </w:lvl>
    <w:lvl w:ilvl="3" w:tplc="04240001" w:tentative="1">
      <w:start w:val="1"/>
      <w:numFmt w:val="bullet"/>
      <w:lvlText w:val=""/>
      <w:lvlJc w:val="left"/>
      <w:pPr>
        <w:ind w:left="2610" w:hanging="360"/>
      </w:pPr>
      <w:rPr>
        <w:rFonts w:ascii="Symbol" w:hAnsi="Symbol" w:hint="default"/>
      </w:rPr>
    </w:lvl>
    <w:lvl w:ilvl="4" w:tplc="04240003" w:tentative="1">
      <w:start w:val="1"/>
      <w:numFmt w:val="bullet"/>
      <w:lvlText w:val="o"/>
      <w:lvlJc w:val="left"/>
      <w:pPr>
        <w:ind w:left="3330" w:hanging="360"/>
      </w:pPr>
      <w:rPr>
        <w:rFonts w:ascii="Courier New" w:hAnsi="Courier New" w:cs="Courier New" w:hint="default"/>
      </w:rPr>
    </w:lvl>
    <w:lvl w:ilvl="5" w:tplc="04240005" w:tentative="1">
      <w:start w:val="1"/>
      <w:numFmt w:val="bullet"/>
      <w:lvlText w:val=""/>
      <w:lvlJc w:val="left"/>
      <w:pPr>
        <w:ind w:left="4050" w:hanging="360"/>
      </w:pPr>
      <w:rPr>
        <w:rFonts w:ascii="Wingdings" w:hAnsi="Wingdings" w:hint="default"/>
      </w:rPr>
    </w:lvl>
    <w:lvl w:ilvl="6" w:tplc="04240001" w:tentative="1">
      <w:start w:val="1"/>
      <w:numFmt w:val="bullet"/>
      <w:lvlText w:val=""/>
      <w:lvlJc w:val="left"/>
      <w:pPr>
        <w:ind w:left="4770" w:hanging="360"/>
      </w:pPr>
      <w:rPr>
        <w:rFonts w:ascii="Symbol" w:hAnsi="Symbol" w:hint="default"/>
      </w:rPr>
    </w:lvl>
    <w:lvl w:ilvl="7" w:tplc="04240003" w:tentative="1">
      <w:start w:val="1"/>
      <w:numFmt w:val="bullet"/>
      <w:lvlText w:val="o"/>
      <w:lvlJc w:val="left"/>
      <w:pPr>
        <w:ind w:left="5490" w:hanging="360"/>
      </w:pPr>
      <w:rPr>
        <w:rFonts w:ascii="Courier New" w:hAnsi="Courier New" w:cs="Courier New" w:hint="default"/>
      </w:rPr>
    </w:lvl>
    <w:lvl w:ilvl="8" w:tplc="04240005" w:tentative="1">
      <w:start w:val="1"/>
      <w:numFmt w:val="bullet"/>
      <w:lvlText w:val=""/>
      <w:lvlJc w:val="left"/>
      <w:pPr>
        <w:ind w:left="6210" w:hanging="360"/>
      </w:pPr>
      <w:rPr>
        <w:rFonts w:ascii="Wingdings" w:hAnsi="Wingdings" w:hint="default"/>
      </w:rPr>
    </w:lvl>
  </w:abstractNum>
  <w:abstractNum w:abstractNumId="14" w15:restartNumberingAfterBreak="0">
    <w:nsid w:val="5322798F"/>
    <w:multiLevelType w:val="hybridMultilevel"/>
    <w:tmpl w:val="7CF2E008"/>
    <w:lvl w:ilvl="0" w:tplc="3608517A">
      <w:start w:val="2"/>
      <w:numFmt w:val="bullet"/>
      <w:lvlText w:val="-"/>
      <w:lvlJc w:val="left"/>
      <w:pPr>
        <w:ind w:left="1440" w:hanging="360"/>
      </w:pPr>
      <w:rPr>
        <w:rFonts w:ascii="Cambria" w:eastAsia="Times New Roman" w:hAnsi="Cambria" w:cstheme="minorBidi" w:hint="default"/>
      </w:rPr>
    </w:lvl>
    <w:lvl w:ilvl="1" w:tplc="04090003" w:tentative="1">
      <w:start w:val="1"/>
      <w:numFmt w:val="bullet"/>
      <w:lvlText w:val="o"/>
      <w:lvlJc w:val="left"/>
      <w:pPr>
        <w:ind w:left="2160" w:hanging="360"/>
      </w:pPr>
      <w:rPr>
        <w:rFonts w:ascii="Courier New" w:hAnsi="Courier New" w:cs="Courier New" w:hint="default"/>
      </w:rPr>
    </w:lvl>
    <w:lvl w:ilvl="2" w:tplc="04090005" w:tentative="1">
      <w:start w:val="1"/>
      <w:numFmt w:val="bullet"/>
      <w:lvlText w:val=""/>
      <w:lvlJc w:val="left"/>
      <w:pPr>
        <w:ind w:left="2880" w:hanging="360"/>
      </w:pPr>
      <w:rPr>
        <w:rFonts w:ascii="Wingdings" w:hAnsi="Wingdings" w:hint="default"/>
      </w:rPr>
    </w:lvl>
    <w:lvl w:ilvl="3" w:tplc="04090001" w:tentative="1">
      <w:start w:val="1"/>
      <w:numFmt w:val="bullet"/>
      <w:lvlText w:val=""/>
      <w:lvlJc w:val="left"/>
      <w:pPr>
        <w:ind w:left="3600" w:hanging="360"/>
      </w:pPr>
      <w:rPr>
        <w:rFonts w:ascii="Symbol" w:hAnsi="Symbol" w:hint="default"/>
      </w:rPr>
    </w:lvl>
    <w:lvl w:ilvl="4" w:tplc="04090003" w:tentative="1">
      <w:start w:val="1"/>
      <w:numFmt w:val="bullet"/>
      <w:lvlText w:val="o"/>
      <w:lvlJc w:val="left"/>
      <w:pPr>
        <w:ind w:left="4320" w:hanging="360"/>
      </w:pPr>
      <w:rPr>
        <w:rFonts w:ascii="Courier New" w:hAnsi="Courier New" w:cs="Courier New" w:hint="default"/>
      </w:rPr>
    </w:lvl>
    <w:lvl w:ilvl="5" w:tplc="04090005" w:tentative="1">
      <w:start w:val="1"/>
      <w:numFmt w:val="bullet"/>
      <w:lvlText w:val=""/>
      <w:lvlJc w:val="left"/>
      <w:pPr>
        <w:ind w:left="5040" w:hanging="360"/>
      </w:pPr>
      <w:rPr>
        <w:rFonts w:ascii="Wingdings" w:hAnsi="Wingdings" w:hint="default"/>
      </w:rPr>
    </w:lvl>
    <w:lvl w:ilvl="6" w:tplc="04090001" w:tentative="1">
      <w:start w:val="1"/>
      <w:numFmt w:val="bullet"/>
      <w:lvlText w:val=""/>
      <w:lvlJc w:val="left"/>
      <w:pPr>
        <w:ind w:left="5760" w:hanging="360"/>
      </w:pPr>
      <w:rPr>
        <w:rFonts w:ascii="Symbol" w:hAnsi="Symbol" w:hint="default"/>
      </w:rPr>
    </w:lvl>
    <w:lvl w:ilvl="7" w:tplc="04090003" w:tentative="1">
      <w:start w:val="1"/>
      <w:numFmt w:val="bullet"/>
      <w:lvlText w:val="o"/>
      <w:lvlJc w:val="left"/>
      <w:pPr>
        <w:ind w:left="6480" w:hanging="360"/>
      </w:pPr>
      <w:rPr>
        <w:rFonts w:ascii="Courier New" w:hAnsi="Courier New" w:cs="Courier New" w:hint="default"/>
      </w:rPr>
    </w:lvl>
    <w:lvl w:ilvl="8" w:tplc="04090005" w:tentative="1">
      <w:start w:val="1"/>
      <w:numFmt w:val="bullet"/>
      <w:lvlText w:val=""/>
      <w:lvlJc w:val="left"/>
      <w:pPr>
        <w:ind w:left="7200" w:hanging="360"/>
      </w:pPr>
      <w:rPr>
        <w:rFonts w:ascii="Wingdings" w:hAnsi="Wingdings" w:hint="default"/>
      </w:rPr>
    </w:lvl>
  </w:abstractNum>
  <w:abstractNum w:abstractNumId="15" w15:restartNumberingAfterBreak="0">
    <w:nsid w:val="53DA1F8F"/>
    <w:multiLevelType w:val="hybridMultilevel"/>
    <w:tmpl w:val="CBF04C2A"/>
    <w:lvl w:ilvl="0" w:tplc="04240001">
      <w:start w:val="1"/>
      <w:numFmt w:val="bullet"/>
      <w:lvlText w:val=""/>
      <w:lvlJc w:val="left"/>
      <w:pPr>
        <w:ind w:left="720" w:hanging="360"/>
      </w:pPr>
      <w:rPr>
        <w:rFonts w:ascii="Symbol" w:hAnsi="Symbol" w:hint="default"/>
      </w:rPr>
    </w:lvl>
    <w:lvl w:ilvl="1" w:tplc="04240003" w:tentative="1">
      <w:start w:val="1"/>
      <w:numFmt w:val="bullet"/>
      <w:lvlText w:val="o"/>
      <w:lvlJc w:val="left"/>
      <w:pPr>
        <w:ind w:left="1440" w:hanging="360"/>
      </w:pPr>
      <w:rPr>
        <w:rFonts w:ascii="Courier New" w:hAnsi="Courier New" w:cs="Courier New" w:hint="default"/>
      </w:rPr>
    </w:lvl>
    <w:lvl w:ilvl="2" w:tplc="04240005" w:tentative="1">
      <w:start w:val="1"/>
      <w:numFmt w:val="bullet"/>
      <w:lvlText w:val=""/>
      <w:lvlJc w:val="left"/>
      <w:pPr>
        <w:ind w:left="2160" w:hanging="360"/>
      </w:pPr>
      <w:rPr>
        <w:rFonts w:ascii="Wingdings" w:hAnsi="Wingdings" w:hint="default"/>
      </w:rPr>
    </w:lvl>
    <w:lvl w:ilvl="3" w:tplc="04240001" w:tentative="1">
      <w:start w:val="1"/>
      <w:numFmt w:val="bullet"/>
      <w:lvlText w:val=""/>
      <w:lvlJc w:val="left"/>
      <w:pPr>
        <w:ind w:left="2880" w:hanging="360"/>
      </w:pPr>
      <w:rPr>
        <w:rFonts w:ascii="Symbol" w:hAnsi="Symbol" w:hint="default"/>
      </w:rPr>
    </w:lvl>
    <w:lvl w:ilvl="4" w:tplc="04240003" w:tentative="1">
      <w:start w:val="1"/>
      <w:numFmt w:val="bullet"/>
      <w:lvlText w:val="o"/>
      <w:lvlJc w:val="left"/>
      <w:pPr>
        <w:ind w:left="3600" w:hanging="360"/>
      </w:pPr>
      <w:rPr>
        <w:rFonts w:ascii="Courier New" w:hAnsi="Courier New" w:cs="Courier New" w:hint="default"/>
      </w:rPr>
    </w:lvl>
    <w:lvl w:ilvl="5" w:tplc="04240005" w:tentative="1">
      <w:start w:val="1"/>
      <w:numFmt w:val="bullet"/>
      <w:lvlText w:val=""/>
      <w:lvlJc w:val="left"/>
      <w:pPr>
        <w:ind w:left="4320" w:hanging="360"/>
      </w:pPr>
      <w:rPr>
        <w:rFonts w:ascii="Wingdings" w:hAnsi="Wingdings" w:hint="default"/>
      </w:rPr>
    </w:lvl>
    <w:lvl w:ilvl="6" w:tplc="04240001" w:tentative="1">
      <w:start w:val="1"/>
      <w:numFmt w:val="bullet"/>
      <w:lvlText w:val=""/>
      <w:lvlJc w:val="left"/>
      <w:pPr>
        <w:ind w:left="5040" w:hanging="360"/>
      </w:pPr>
      <w:rPr>
        <w:rFonts w:ascii="Symbol" w:hAnsi="Symbol" w:hint="default"/>
      </w:rPr>
    </w:lvl>
    <w:lvl w:ilvl="7" w:tplc="04240003" w:tentative="1">
      <w:start w:val="1"/>
      <w:numFmt w:val="bullet"/>
      <w:lvlText w:val="o"/>
      <w:lvlJc w:val="left"/>
      <w:pPr>
        <w:ind w:left="5760" w:hanging="360"/>
      </w:pPr>
      <w:rPr>
        <w:rFonts w:ascii="Courier New" w:hAnsi="Courier New" w:cs="Courier New" w:hint="default"/>
      </w:rPr>
    </w:lvl>
    <w:lvl w:ilvl="8" w:tplc="04240005" w:tentative="1">
      <w:start w:val="1"/>
      <w:numFmt w:val="bullet"/>
      <w:lvlText w:val=""/>
      <w:lvlJc w:val="left"/>
      <w:pPr>
        <w:ind w:left="6480" w:hanging="360"/>
      </w:pPr>
      <w:rPr>
        <w:rFonts w:ascii="Wingdings" w:hAnsi="Wingdings" w:hint="default"/>
      </w:rPr>
    </w:lvl>
  </w:abstractNum>
  <w:abstractNum w:abstractNumId="16" w15:restartNumberingAfterBreak="0">
    <w:nsid w:val="7D95113A"/>
    <w:multiLevelType w:val="multilevel"/>
    <w:tmpl w:val="283AAF70"/>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pStyle w:val="Heading9"/>
      <w:lvlText w:val="%1.%2.%3.%4.%5.%6.%7.%8.%9"/>
      <w:lvlJc w:val="left"/>
      <w:pPr>
        <w:ind w:left="1584" w:hanging="1584"/>
      </w:pPr>
    </w:lvl>
  </w:abstractNum>
  <w:num w:numId="1" w16cid:durableId="181475035">
    <w:abstractNumId w:val="16"/>
  </w:num>
  <w:num w:numId="2" w16cid:durableId="1587838741">
    <w:abstractNumId w:val="2"/>
  </w:num>
  <w:num w:numId="3" w16cid:durableId="327250526">
    <w:abstractNumId w:val="12"/>
  </w:num>
  <w:num w:numId="4" w16cid:durableId="2026320088">
    <w:abstractNumId w:val="13"/>
  </w:num>
  <w:num w:numId="5" w16cid:durableId="1604650639">
    <w:abstractNumId w:val="8"/>
  </w:num>
  <w:num w:numId="6" w16cid:durableId="1536238337">
    <w:abstractNumId w:val="0"/>
  </w:num>
  <w:num w:numId="7" w16cid:durableId="1346861076">
    <w:abstractNumId w:val="3"/>
  </w:num>
  <w:num w:numId="8" w16cid:durableId="94905116">
    <w:abstractNumId w:val="14"/>
  </w:num>
  <w:num w:numId="9" w16cid:durableId="2106029389">
    <w:abstractNumId w:val="10"/>
  </w:num>
  <w:num w:numId="10" w16cid:durableId="868951981">
    <w:abstractNumId w:val="11"/>
  </w:num>
  <w:num w:numId="11" w16cid:durableId="1904826708">
    <w:abstractNumId w:val="5"/>
  </w:num>
  <w:num w:numId="12" w16cid:durableId="2094668212">
    <w:abstractNumId w:val="9"/>
  </w:num>
  <w:num w:numId="13" w16cid:durableId="914819213">
    <w:abstractNumId w:val="4"/>
  </w:num>
  <w:num w:numId="14" w16cid:durableId="2108575561">
    <w:abstractNumId w:val="1"/>
  </w:num>
  <w:num w:numId="15" w16cid:durableId="319309321">
    <w:abstractNumId w:val="7"/>
  </w:num>
  <w:num w:numId="16" w16cid:durableId="888151263">
    <w:abstractNumId w:val="6"/>
  </w:num>
  <w:num w:numId="17" w16cid:durableId="1523324524">
    <w:abstractNumId w:val="1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60"/>
  <w:proofState w:spelling="clean" w:grammar="clean"/>
  <w:defaultTabStop w:val="408"/>
  <w:hyphenationZone w:val="425"/>
  <w:characterSpacingControl w:val="doNotCompress"/>
  <w:hdrShapeDefaults>
    <o:shapedefaults v:ext="edit" spidmax="2050"/>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17844"/>
    <w:rsid w:val="00026B15"/>
    <w:rsid w:val="000839FA"/>
    <w:rsid w:val="00097448"/>
    <w:rsid w:val="00102A46"/>
    <w:rsid w:val="0011022F"/>
    <w:rsid w:val="001A2347"/>
    <w:rsid w:val="001A3FB4"/>
    <w:rsid w:val="001A7353"/>
    <w:rsid w:val="0023008E"/>
    <w:rsid w:val="00242865"/>
    <w:rsid w:val="0025548B"/>
    <w:rsid w:val="00256BB2"/>
    <w:rsid w:val="0028233D"/>
    <w:rsid w:val="002862E8"/>
    <w:rsid w:val="002A15A0"/>
    <w:rsid w:val="002F722F"/>
    <w:rsid w:val="00304266"/>
    <w:rsid w:val="00323F65"/>
    <w:rsid w:val="00381804"/>
    <w:rsid w:val="003E59FD"/>
    <w:rsid w:val="003F7DDC"/>
    <w:rsid w:val="00477D22"/>
    <w:rsid w:val="004923EF"/>
    <w:rsid w:val="004A3D33"/>
    <w:rsid w:val="004B459B"/>
    <w:rsid w:val="004C7CFD"/>
    <w:rsid w:val="00554A8C"/>
    <w:rsid w:val="00556860"/>
    <w:rsid w:val="00567B1B"/>
    <w:rsid w:val="0057336F"/>
    <w:rsid w:val="005A705C"/>
    <w:rsid w:val="005F09A7"/>
    <w:rsid w:val="005F1492"/>
    <w:rsid w:val="00627FCC"/>
    <w:rsid w:val="0063600A"/>
    <w:rsid w:val="00644604"/>
    <w:rsid w:val="00655A73"/>
    <w:rsid w:val="00670DD7"/>
    <w:rsid w:val="006A094D"/>
    <w:rsid w:val="006A209B"/>
    <w:rsid w:val="006F4D57"/>
    <w:rsid w:val="0073797B"/>
    <w:rsid w:val="00762917"/>
    <w:rsid w:val="007D0C12"/>
    <w:rsid w:val="007D170D"/>
    <w:rsid w:val="007D7972"/>
    <w:rsid w:val="0082682D"/>
    <w:rsid w:val="008318A6"/>
    <w:rsid w:val="0085200A"/>
    <w:rsid w:val="00857864"/>
    <w:rsid w:val="00881C43"/>
    <w:rsid w:val="008A2A78"/>
    <w:rsid w:val="008B1032"/>
    <w:rsid w:val="008C129F"/>
    <w:rsid w:val="008C2F61"/>
    <w:rsid w:val="0094576E"/>
    <w:rsid w:val="009467F6"/>
    <w:rsid w:val="00955A37"/>
    <w:rsid w:val="009871FB"/>
    <w:rsid w:val="009B4AFF"/>
    <w:rsid w:val="00A0054D"/>
    <w:rsid w:val="00A24287"/>
    <w:rsid w:val="00A9046E"/>
    <w:rsid w:val="00AE5B17"/>
    <w:rsid w:val="00AE6199"/>
    <w:rsid w:val="00B00A62"/>
    <w:rsid w:val="00B077AD"/>
    <w:rsid w:val="00B42D41"/>
    <w:rsid w:val="00B65A20"/>
    <w:rsid w:val="00B87298"/>
    <w:rsid w:val="00B91717"/>
    <w:rsid w:val="00BE435C"/>
    <w:rsid w:val="00C66A67"/>
    <w:rsid w:val="00C85250"/>
    <w:rsid w:val="00CD0829"/>
    <w:rsid w:val="00CD4010"/>
    <w:rsid w:val="00CE0D56"/>
    <w:rsid w:val="00D556F5"/>
    <w:rsid w:val="00D64DB5"/>
    <w:rsid w:val="00D804E7"/>
    <w:rsid w:val="00DA7E64"/>
    <w:rsid w:val="00DF03EC"/>
    <w:rsid w:val="00E26158"/>
    <w:rsid w:val="00EB7867"/>
    <w:rsid w:val="00EC1D75"/>
    <w:rsid w:val="00EE6297"/>
    <w:rsid w:val="00EF4DCF"/>
    <w:rsid w:val="00F17844"/>
    <w:rsid w:val="00F44041"/>
    <w:rsid w:val="00F544E2"/>
    <w:rsid w:val="00F575D1"/>
    <w:rsid w:val="00F7289C"/>
    <w:rsid w:val="00FF41A6"/>
    <w:rsid w:val="00FF6126"/>
  </w:rsids>
  <m:mathPr>
    <m:mathFont m:val="Cambria Math"/>
    <m:brkBin m:val="before"/>
    <m:brkBinSub m:val="--"/>
    <m:smallFrac m:val="0"/>
    <m:dispDef/>
    <m:lMargin m:val="0"/>
    <m:rMargin m:val="0"/>
    <m:defJc m:val="centerGroup"/>
    <m:wrapIndent m:val="1440"/>
    <m:intLim m:val="subSup"/>
    <m:naryLim m:val="undOvr"/>
  </m:mathPr>
  <w:themeFontLang w:val="" w:eastAsia="" w:bidi=""/>
  <w:clrSchemeMapping w:bg1="light1" w:t1="dark1" w:bg2="light2" w:t2="dark2" w:accent1="accent1" w:accent2="accent2" w:accent3="accent3" w:accent4="accent4" w:accent5="accent5" w:accent6="accent6" w:hyperlink="hyperlink" w:followedHyperlink="followedHyperlink"/>
  <w:shapeDefaults>
    <o:shapedefaults v:ext="edit" spidmax="2050"/>
    <o:shapelayout v:ext="edit">
      <o:idmap v:ext="edit" data="2"/>
    </o:shapelayout>
  </w:shapeDefaults>
  <w:decimalSymbol w:val=","/>
  <w:listSeparator w:val=","/>
  <w14:docId w14:val="595F54D9"/>
  <w15:docId w15:val="{1C50654E-8AD2-1A4A-A015-343AC0E0D9F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Calibri" w:eastAsia="Times New Roman" w:hAnsi="Calibri" w:cs="Times New Roman"/>
        <w:lang w:val="sl-SI" w:eastAsia="sl-SI" w:bidi="ar-SA"/>
      </w:rPr>
    </w:rPrDefault>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iPriority="0"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0"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0"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24F67"/>
    <w:rPr>
      <w:rFonts w:ascii="Arial" w:eastAsiaTheme="minorEastAsia" w:hAnsi="Arial" w:cstheme="minorBidi"/>
      <w:sz w:val="22"/>
      <w:szCs w:val="22"/>
      <w:lang w:eastAsia="en-US"/>
    </w:rPr>
  </w:style>
  <w:style w:type="paragraph" w:styleId="Heading1">
    <w:name w:val="heading 1"/>
    <w:basedOn w:val="Normal"/>
    <w:next w:val="Normal"/>
    <w:link w:val="Heading1Char"/>
    <w:uiPriority w:val="9"/>
    <w:qFormat/>
    <w:rsid w:val="00400569"/>
    <w:pPr>
      <w:numPr>
        <w:numId w:val="1"/>
      </w:numPr>
      <w:spacing w:before="480"/>
      <w:contextualSpacing/>
      <w:outlineLvl w:val="0"/>
    </w:pPr>
    <w:rPr>
      <w:b/>
      <w:bCs/>
      <w:sz w:val="28"/>
      <w:szCs w:val="28"/>
    </w:rPr>
  </w:style>
  <w:style w:type="paragraph" w:styleId="Heading2">
    <w:name w:val="heading 2"/>
    <w:basedOn w:val="Normal"/>
    <w:next w:val="Normal"/>
    <w:link w:val="Heading2Char"/>
    <w:uiPriority w:val="9"/>
    <w:unhideWhenUsed/>
    <w:qFormat/>
    <w:rsid w:val="00400569"/>
    <w:pPr>
      <w:numPr>
        <w:ilvl w:val="1"/>
        <w:numId w:val="1"/>
      </w:numPr>
      <w:spacing w:before="200"/>
      <w:outlineLvl w:val="1"/>
    </w:pPr>
    <w:rPr>
      <w:b/>
      <w:bCs/>
      <w:sz w:val="26"/>
      <w:szCs w:val="26"/>
    </w:rPr>
  </w:style>
  <w:style w:type="paragraph" w:styleId="Heading3">
    <w:name w:val="heading 3"/>
    <w:basedOn w:val="Normal"/>
    <w:next w:val="Normal"/>
    <w:link w:val="Heading3Char"/>
    <w:uiPriority w:val="9"/>
    <w:unhideWhenUsed/>
    <w:qFormat/>
    <w:rsid w:val="00400569"/>
    <w:pPr>
      <w:numPr>
        <w:ilvl w:val="2"/>
        <w:numId w:val="1"/>
      </w:numPr>
      <w:spacing w:before="200" w:line="271" w:lineRule="auto"/>
      <w:outlineLvl w:val="2"/>
    </w:pPr>
    <w:rPr>
      <w:b/>
      <w:bCs/>
    </w:rPr>
  </w:style>
  <w:style w:type="paragraph" w:styleId="Heading4">
    <w:name w:val="heading 4"/>
    <w:basedOn w:val="Normal"/>
    <w:next w:val="Normal"/>
    <w:link w:val="Heading4Char"/>
    <w:uiPriority w:val="9"/>
    <w:unhideWhenUsed/>
    <w:qFormat/>
    <w:rsid w:val="00400569"/>
    <w:pPr>
      <w:numPr>
        <w:ilvl w:val="3"/>
        <w:numId w:val="1"/>
      </w:numPr>
      <w:spacing w:before="200"/>
      <w:outlineLvl w:val="3"/>
    </w:pPr>
    <w:rPr>
      <w:b/>
      <w:bCs/>
      <w:i/>
      <w:iCs/>
    </w:rPr>
  </w:style>
  <w:style w:type="paragraph" w:styleId="Heading5">
    <w:name w:val="heading 5"/>
    <w:basedOn w:val="Normal"/>
    <w:next w:val="Normal"/>
    <w:link w:val="Heading5Char"/>
    <w:uiPriority w:val="9"/>
    <w:unhideWhenUsed/>
    <w:qFormat/>
    <w:rsid w:val="00400569"/>
    <w:pPr>
      <w:numPr>
        <w:ilvl w:val="4"/>
        <w:numId w:val="1"/>
      </w:numPr>
      <w:spacing w:before="200"/>
      <w:outlineLvl w:val="4"/>
    </w:pPr>
    <w:rPr>
      <w:b/>
      <w:bCs/>
      <w:color w:val="7F7F7F"/>
    </w:rPr>
  </w:style>
  <w:style w:type="paragraph" w:styleId="Heading6">
    <w:name w:val="heading 6"/>
    <w:basedOn w:val="Normal"/>
    <w:next w:val="Normal"/>
    <w:link w:val="Heading6Char"/>
    <w:uiPriority w:val="9"/>
    <w:semiHidden/>
    <w:unhideWhenUsed/>
    <w:qFormat/>
    <w:rsid w:val="004D4EC4"/>
    <w:pPr>
      <w:numPr>
        <w:ilvl w:val="5"/>
        <w:numId w:val="1"/>
      </w:numPr>
      <w:spacing w:line="271" w:lineRule="auto"/>
      <w:outlineLvl w:val="5"/>
    </w:pPr>
    <w:rPr>
      <w:rFonts w:ascii="Cambria" w:hAnsi="Cambria"/>
      <w:b/>
      <w:bCs/>
      <w:i/>
      <w:iCs/>
      <w:color w:val="7F7F7F"/>
    </w:rPr>
  </w:style>
  <w:style w:type="paragraph" w:styleId="Heading7">
    <w:name w:val="heading 7"/>
    <w:basedOn w:val="Normal"/>
    <w:next w:val="Normal"/>
    <w:link w:val="Heading7Char"/>
    <w:uiPriority w:val="9"/>
    <w:semiHidden/>
    <w:unhideWhenUsed/>
    <w:qFormat/>
    <w:rsid w:val="004D4EC4"/>
    <w:pPr>
      <w:numPr>
        <w:ilvl w:val="6"/>
        <w:numId w:val="1"/>
      </w:numPr>
      <w:outlineLvl w:val="6"/>
    </w:pPr>
    <w:rPr>
      <w:rFonts w:ascii="Cambria" w:hAnsi="Cambria"/>
      <w:i/>
      <w:iCs/>
    </w:rPr>
  </w:style>
  <w:style w:type="paragraph" w:styleId="Heading8">
    <w:name w:val="heading 8"/>
    <w:basedOn w:val="Normal"/>
    <w:next w:val="Normal"/>
    <w:link w:val="Heading8Char"/>
    <w:uiPriority w:val="9"/>
    <w:semiHidden/>
    <w:unhideWhenUsed/>
    <w:qFormat/>
    <w:rsid w:val="004D4EC4"/>
    <w:pPr>
      <w:numPr>
        <w:ilvl w:val="7"/>
        <w:numId w:val="1"/>
      </w:numPr>
      <w:outlineLvl w:val="7"/>
    </w:pPr>
    <w:rPr>
      <w:rFonts w:ascii="Cambria" w:hAnsi="Cambria"/>
      <w:sz w:val="20"/>
      <w:szCs w:val="20"/>
    </w:rPr>
  </w:style>
  <w:style w:type="paragraph" w:styleId="Heading9">
    <w:name w:val="heading 9"/>
    <w:basedOn w:val="Normal"/>
    <w:next w:val="Normal"/>
    <w:link w:val="Heading9Char"/>
    <w:uiPriority w:val="9"/>
    <w:semiHidden/>
    <w:unhideWhenUsed/>
    <w:qFormat/>
    <w:rsid w:val="004D4EC4"/>
    <w:pPr>
      <w:numPr>
        <w:ilvl w:val="8"/>
        <w:numId w:val="1"/>
      </w:numPr>
      <w:outlineLvl w:val="8"/>
    </w:pPr>
    <w:rPr>
      <w:rFonts w:ascii="Cambria" w:hAnsi="Cambria"/>
      <w:i/>
      <w:iCs/>
      <w:spacing w:val="5"/>
      <w:sz w:val="20"/>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link w:val="Heading1"/>
    <w:uiPriority w:val="9"/>
    <w:qFormat/>
    <w:rsid w:val="00400569"/>
    <w:rPr>
      <w:rFonts w:ascii="Calibri" w:eastAsia="Times New Roman" w:hAnsi="Calibri" w:cs="Times New Roman"/>
      <w:b/>
      <w:bCs/>
      <w:sz w:val="28"/>
      <w:szCs w:val="28"/>
    </w:rPr>
  </w:style>
  <w:style w:type="character" w:customStyle="1" w:styleId="Heading2Char">
    <w:name w:val="Heading 2 Char"/>
    <w:link w:val="Heading2"/>
    <w:uiPriority w:val="9"/>
    <w:qFormat/>
    <w:rsid w:val="00400569"/>
    <w:rPr>
      <w:rFonts w:ascii="Calibri" w:eastAsia="Times New Roman" w:hAnsi="Calibri" w:cs="Times New Roman"/>
      <w:b/>
      <w:bCs/>
      <w:sz w:val="26"/>
      <w:szCs w:val="26"/>
    </w:rPr>
  </w:style>
  <w:style w:type="character" w:customStyle="1" w:styleId="Heading3Char">
    <w:name w:val="Heading 3 Char"/>
    <w:link w:val="Heading3"/>
    <w:uiPriority w:val="9"/>
    <w:qFormat/>
    <w:rsid w:val="00400569"/>
    <w:rPr>
      <w:rFonts w:ascii="Calibri" w:eastAsia="Times New Roman" w:hAnsi="Calibri" w:cs="Times New Roman"/>
      <w:b/>
      <w:bCs/>
    </w:rPr>
  </w:style>
  <w:style w:type="character" w:customStyle="1" w:styleId="Heading4Char">
    <w:name w:val="Heading 4 Char"/>
    <w:link w:val="Heading4"/>
    <w:uiPriority w:val="9"/>
    <w:qFormat/>
    <w:rsid w:val="00400569"/>
    <w:rPr>
      <w:rFonts w:ascii="Calibri" w:eastAsia="Times New Roman" w:hAnsi="Calibri" w:cs="Times New Roman"/>
      <w:b/>
      <w:bCs/>
      <w:i/>
      <w:iCs/>
    </w:rPr>
  </w:style>
  <w:style w:type="character" w:customStyle="1" w:styleId="Heading5Char">
    <w:name w:val="Heading 5 Char"/>
    <w:link w:val="Heading5"/>
    <w:uiPriority w:val="9"/>
    <w:qFormat/>
    <w:rsid w:val="00400569"/>
    <w:rPr>
      <w:rFonts w:ascii="Calibri" w:eastAsia="Times New Roman" w:hAnsi="Calibri" w:cs="Times New Roman"/>
      <w:b/>
      <w:bCs/>
      <w:color w:val="7F7F7F"/>
    </w:rPr>
  </w:style>
  <w:style w:type="character" w:customStyle="1" w:styleId="Heading6Char">
    <w:name w:val="Heading 6 Char"/>
    <w:link w:val="Heading6"/>
    <w:uiPriority w:val="9"/>
    <w:semiHidden/>
    <w:qFormat/>
    <w:rsid w:val="004D4EC4"/>
    <w:rPr>
      <w:rFonts w:ascii="Cambria" w:eastAsia="Times New Roman" w:hAnsi="Cambria" w:cs="Times New Roman"/>
      <w:b/>
      <w:bCs/>
      <w:i/>
      <w:iCs/>
      <w:color w:val="7F7F7F"/>
    </w:rPr>
  </w:style>
  <w:style w:type="character" w:customStyle="1" w:styleId="Heading7Char">
    <w:name w:val="Heading 7 Char"/>
    <w:link w:val="Heading7"/>
    <w:uiPriority w:val="9"/>
    <w:semiHidden/>
    <w:qFormat/>
    <w:rsid w:val="004D4EC4"/>
    <w:rPr>
      <w:rFonts w:ascii="Cambria" w:eastAsia="Times New Roman" w:hAnsi="Cambria" w:cs="Times New Roman"/>
      <w:i/>
      <w:iCs/>
    </w:rPr>
  </w:style>
  <w:style w:type="character" w:customStyle="1" w:styleId="Heading8Char">
    <w:name w:val="Heading 8 Char"/>
    <w:link w:val="Heading8"/>
    <w:uiPriority w:val="9"/>
    <w:semiHidden/>
    <w:qFormat/>
    <w:rsid w:val="004D4EC4"/>
    <w:rPr>
      <w:rFonts w:ascii="Cambria" w:eastAsia="Times New Roman" w:hAnsi="Cambria" w:cs="Times New Roman"/>
      <w:sz w:val="20"/>
      <w:szCs w:val="20"/>
    </w:rPr>
  </w:style>
  <w:style w:type="character" w:customStyle="1" w:styleId="Heading9Char">
    <w:name w:val="Heading 9 Char"/>
    <w:link w:val="Heading9"/>
    <w:uiPriority w:val="9"/>
    <w:semiHidden/>
    <w:qFormat/>
    <w:rsid w:val="004D4EC4"/>
    <w:rPr>
      <w:rFonts w:ascii="Cambria" w:eastAsia="Times New Roman" w:hAnsi="Cambria" w:cs="Times New Roman"/>
      <w:i/>
      <w:iCs/>
      <w:spacing w:val="5"/>
      <w:sz w:val="20"/>
      <w:szCs w:val="20"/>
    </w:rPr>
  </w:style>
  <w:style w:type="character" w:customStyle="1" w:styleId="TitleChar">
    <w:name w:val="Title Char"/>
    <w:link w:val="Title"/>
    <w:uiPriority w:val="10"/>
    <w:qFormat/>
    <w:rsid w:val="00051DAE"/>
    <w:rPr>
      <w:rFonts w:ascii="Calibri" w:eastAsia="Times New Roman" w:hAnsi="Calibri" w:cs="Times New Roman"/>
      <w:spacing w:val="5"/>
      <w:sz w:val="52"/>
      <w:szCs w:val="52"/>
    </w:rPr>
  </w:style>
  <w:style w:type="character" w:customStyle="1" w:styleId="SubtitleChar">
    <w:name w:val="Subtitle Char"/>
    <w:link w:val="Subtitle"/>
    <w:uiPriority w:val="11"/>
    <w:qFormat/>
    <w:rsid w:val="00051DAE"/>
    <w:rPr>
      <w:rFonts w:ascii="Calibri" w:eastAsia="Times New Roman" w:hAnsi="Calibri" w:cs="Times New Roman"/>
      <w:i/>
      <w:iCs/>
      <w:spacing w:val="13"/>
      <w:sz w:val="24"/>
      <w:szCs w:val="24"/>
    </w:rPr>
  </w:style>
  <w:style w:type="character" w:styleId="Strong">
    <w:name w:val="Strong"/>
    <w:uiPriority w:val="22"/>
    <w:qFormat/>
    <w:rsid w:val="004D4EC4"/>
    <w:rPr>
      <w:b/>
      <w:bCs/>
    </w:rPr>
  </w:style>
  <w:style w:type="character" w:customStyle="1" w:styleId="Poudarek1">
    <w:name w:val="Poudarek1"/>
    <w:uiPriority w:val="20"/>
    <w:qFormat/>
    <w:rsid w:val="004D4EC4"/>
  </w:style>
  <w:style w:type="character" w:customStyle="1" w:styleId="QuoteChar">
    <w:name w:val="Quote Char"/>
    <w:link w:val="Quote"/>
    <w:uiPriority w:val="29"/>
    <w:qFormat/>
    <w:rsid w:val="004D4EC4"/>
    <w:rPr>
      <w:i/>
      <w:iCs/>
    </w:rPr>
  </w:style>
  <w:style w:type="character" w:customStyle="1" w:styleId="IntenseQuoteChar">
    <w:name w:val="Intense Quote Char"/>
    <w:link w:val="IntenseQuote"/>
    <w:uiPriority w:val="30"/>
    <w:qFormat/>
    <w:rsid w:val="004D4EC4"/>
    <w:rPr>
      <w:b/>
      <w:bCs/>
      <w:i/>
      <w:iCs/>
    </w:rPr>
  </w:style>
  <w:style w:type="character" w:styleId="SubtleEmphasis">
    <w:name w:val="Subtle Emphasis"/>
    <w:uiPriority w:val="19"/>
    <w:qFormat/>
    <w:rsid w:val="004D4EC4"/>
    <w:rPr>
      <w:i/>
      <w:iCs/>
    </w:rPr>
  </w:style>
  <w:style w:type="character" w:styleId="IntenseEmphasis">
    <w:name w:val="Intense Emphasis"/>
    <w:uiPriority w:val="21"/>
    <w:qFormat/>
    <w:rsid w:val="004D4EC4"/>
    <w:rPr>
      <w:b/>
      <w:bCs/>
    </w:rPr>
  </w:style>
  <w:style w:type="character" w:styleId="SubtleReference">
    <w:name w:val="Subtle Reference"/>
    <w:uiPriority w:val="31"/>
    <w:qFormat/>
    <w:rsid w:val="004D4EC4"/>
    <w:rPr>
      <w:smallCaps/>
    </w:rPr>
  </w:style>
  <w:style w:type="character" w:styleId="IntenseReference">
    <w:name w:val="Intense Reference"/>
    <w:uiPriority w:val="32"/>
    <w:qFormat/>
    <w:rsid w:val="004D4EC4"/>
    <w:rPr>
      <w:smallCaps/>
      <w:spacing w:val="5"/>
      <w:u w:val="single"/>
    </w:rPr>
  </w:style>
  <w:style w:type="character" w:styleId="BookTitle">
    <w:name w:val="Book Title"/>
    <w:uiPriority w:val="33"/>
    <w:qFormat/>
    <w:rsid w:val="004D4EC4"/>
    <w:rPr>
      <w:i/>
      <w:iCs/>
      <w:smallCaps/>
      <w:spacing w:val="5"/>
    </w:rPr>
  </w:style>
  <w:style w:type="character" w:customStyle="1" w:styleId="HeaderChar">
    <w:name w:val="Header Char"/>
    <w:basedOn w:val="DefaultParagraphFont"/>
    <w:link w:val="Header"/>
    <w:uiPriority w:val="99"/>
    <w:qFormat/>
    <w:rsid w:val="00BB5C4F"/>
  </w:style>
  <w:style w:type="character" w:customStyle="1" w:styleId="FooterChar">
    <w:name w:val="Footer Char"/>
    <w:basedOn w:val="DefaultParagraphFont"/>
    <w:link w:val="Footer"/>
    <w:uiPriority w:val="99"/>
    <w:qFormat/>
    <w:rsid w:val="00BB5C4F"/>
  </w:style>
  <w:style w:type="character" w:customStyle="1" w:styleId="BalloonTextChar">
    <w:name w:val="Balloon Text Char"/>
    <w:link w:val="BalloonText"/>
    <w:uiPriority w:val="99"/>
    <w:semiHidden/>
    <w:qFormat/>
    <w:rsid w:val="00BB5C4F"/>
    <w:rPr>
      <w:rFonts w:ascii="Tahoma" w:hAnsi="Tahoma" w:cs="Tahoma"/>
      <w:sz w:val="16"/>
      <w:szCs w:val="16"/>
    </w:rPr>
  </w:style>
  <w:style w:type="character" w:customStyle="1" w:styleId="Spletnapovezava">
    <w:name w:val="Spletna povezava"/>
    <w:uiPriority w:val="99"/>
    <w:unhideWhenUsed/>
    <w:rsid w:val="00B02A70"/>
    <w:rPr>
      <w:color w:val="0000FF"/>
      <w:u w:val="single"/>
    </w:rPr>
  </w:style>
  <w:style w:type="character" w:customStyle="1" w:styleId="A1">
    <w:name w:val="A1"/>
    <w:uiPriority w:val="99"/>
    <w:qFormat/>
    <w:rsid w:val="00AF1B27"/>
    <w:rPr>
      <w:rFonts w:ascii="TitilliumText25L" w:hAnsi="TitilliumText25L" w:cs="TitilliumText25L"/>
      <w:color w:val="00688A"/>
      <w:sz w:val="16"/>
      <w:szCs w:val="16"/>
    </w:rPr>
  </w:style>
  <w:style w:type="character" w:customStyle="1" w:styleId="BodyText2Char">
    <w:name w:val="Body Text 2 Char"/>
    <w:basedOn w:val="DefaultParagraphFont"/>
    <w:link w:val="BodyText2"/>
    <w:qFormat/>
    <w:rsid w:val="00024F67"/>
    <w:rPr>
      <w:rFonts w:ascii="Arial" w:hAnsi="Arial"/>
      <w:b/>
      <w:sz w:val="22"/>
      <w:lang w:val="x-none" w:eastAsia="x-none"/>
    </w:rPr>
  </w:style>
  <w:style w:type="paragraph" w:customStyle="1" w:styleId="Naslov1">
    <w:name w:val="Naslov1"/>
    <w:basedOn w:val="Normal"/>
    <w:next w:val="BodyText"/>
    <w:qFormat/>
    <w:pPr>
      <w:keepNext/>
      <w:spacing w:before="240" w:after="120"/>
    </w:pPr>
    <w:rPr>
      <w:rFonts w:ascii="Liberation Sans" w:eastAsia="Microsoft YaHei" w:hAnsi="Liberation Sans" w:cs="Lucida Sans"/>
      <w:sz w:val="28"/>
      <w:szCs w:val="28"/>
    </w:rPr>
  </w:style>
  <w:style w:type="paragraph" w:styleId="BodyText">
    <w:name w:val="Body Text"/>
    <w:basedOn w:val="Normal"/>
    <w:link w:val="BodyTextChar"/>
    <w:pPr>
      <w:spacing w:after="140" w:line="276" w:lineRule="auto"/>
    </w:pPr>
  </w:style>
  <w:style w:type="paragraph" w:styleId="List">
    <w:name w:val="List"/>
    <w:basedOn w:val="BodyText"/>
    <w:rPr>
      <w:rFonts w:cs="Lucida Sans"/>
    </w:rPr>
  </w:style>
  <w:style w:type="paragraph" w:styleId="Caption">
    <w:name w:val="caption"/>
    <w:basedOn w:val="Normal"/>
    <w:qFormat/>
    <w:pPr>
      <w:suppressLineNumbers/>
      <w:spacing w:before="120" w:after="120"/>
    </w:pPr>
    <w:rPr>
      <w:rFonts w:cs="Lucida Sans"/>
      <w:i/>
      <w:iCs/>
      <w:sz w:val="24"/>
      <w:szCs w:val="24"/>
    </w:rPr>
  </w:style>
  <w:style w:type="paragraph" w:customStyle="1" w:styleId="Kazalo">
    <w:name w:val="Kazalo"/>
    <w:basedOn w:val="Normal"/>
    <w:qFormat/>
    <w:pPr>
      <w:suppressLineNumbers/>
    </w:pPr>
    <w:rPr>
      <w:rFonts w:cs="Lucida Sans"/>
    </w:rPr>
  </w:style>
  <w:style w:type="paragraph" w:styleId="Title">
    <w:name w:val="Title"/>
    <w:basedOn w:val="Normal"/>
    <w:next w:val="Normal"/>
    <w:link w:val="TitleChar"/>
    <w:uiPriority w:val="10"/>
    <w:qFormat/>
    <w:rsid w:val="00051DAE"/>
    <w:pPr>
      <w:pBdr>
        <w:bottom w:val="single" w:sz="4" w:space="1" w:color="000000"/>
      </w:pBdr>
      <w:contextualSpacing/>
    </w:pPr>
    <w:rPr>
      <w:spacing w:val="5"/>
      <w:sz w:val="52"/>
      <w:szCs w:val="52"/>
    </w:rPr>
  </w:style>
  <w:style w:type="paragraph" w:styleId="Subtitle">
    <w:name w:val="Subtitle"/>
    <w:basedOn w:val="Normal"/>
    <w:next w:val="Normal"/>
    <w:link w:val="SubtitleChar"/>
    <w:uiPriority w:val="11"/>
    <w:qFormat/>
    <w:rsid w:val="00051DAE"/>
    <w:pPr>
      <w:spacing w:after="600"/>
    </w:pPr>
    <w:rPr>
      <w:i/>
      <w:iCs/>
      <w:spacing w:val="13"/>
      <w:sz w:val="24"/>
      <w:szCs w:val="24"/>
    </w:rPr>
  </w:style>
  <w:style w:type="paragraph" w:styleId="NoSpacing">
    <w:name w:val="No Spacing"/>
    <w:basedOn w:val="Normal"/>
    <w:uiPriority w:val="1"/>
    <w:qFormat/>
    <w:rsid w:val="004D4EC4"/>
  </w:style>
  <w:style w:type="paragraph" w:styleId="ListParagraph">
    <w:name w:val="List Paragraph"/>
    <w:basedOn w:val="Normal"/>
    <w:link w:val="ListParagraphChar"/>
    <w:qFormat/>
    <w:rsid w:val="00E757D1"/>
    <w:pPr>
      <w:ind w:left="720"/>
      <w:contextualSpacing/>
    </w:pPr>
  </w:style>
  <w:style w:type="paragraph" w:styleId="Quote">
    <w:name w:val="Quote"/>
    <w:basedOn w:val="Normal"/>
    <w:next w:val="Normal"/>
    <w:link w:val="QuoteChar"/>
    <w:uiPriority w:val="29"/>
    <w:qFormat/>
    <w:rsid w:val="004D4EC4"/>
    <w:pPr>
      <w:spacing w:before="200"/>
      <w:ind w:left="360" w:right="360"/>
    </w:pPr>
    <w:rPr>
      <w:i/>
      <w:iCs/>
    </w:rPr>
  </w:style>
  <w:style w:type="paragraph" w:styleId="IntenseQuote">
    <w:name w:val="Intense Quote"/>
    <w:basedOn w:val="Normal"/>
    <w:next w:val="Normal"/>
    <w:link w:val="IntenseQuoteChar"/>
    <w:uiPriority w:val="30"/>
    <w:qFormat/>
    <w:rsid w:val="004D4EC4"/>
    <w:pPr>
      <w:pBdr>
        <w:bottom w:val="single" w:sz="4" w:space="1" w:color="000000"/>
      </w:pBdr>
      <w:spacing w:before="200" w:after="280"/>
      <w:ind w:left="1008" w:right="1152"/>
      <w:jc w:val="both"/>
    </w:pPr>
    <w:rPr>
      <w:b/>
      <w:bCs/>
      <w:i/>
      <w:iCs/>
    </w:rPr>
  </w:style>
  <w:style w:type="paragraph" w:styleId="TOCHeading">
    <w:name w:val="TOC Heading"/>
    <w:basedOn w:val="Heading1"/>
    <w:next w:val="Normal"/>
    <w:uiPriority w:val="39"/>
    <w:semiHidden/>
    <w:unhideWhenUsed/>
    <w:qFormat/>
    <w:rsid w:val="004D4EC4"/>
    <w:pPr>
      <w:numPr>
        <w:numId w:val="0"/>
      </w:numPr>
    </w:pPr>
    <w:rPr>
      <w:lang w:bidi="en-US"/>
    </w:rPr>
  </w:style>
  <w:style w:type="paragraph" w:customStyle="1" w:styleId="Glavainnoga">
    <w:name w:val="Glava in noga"/>
    <w:basedOn w:val="Normal"/>
    <w:qFormat/>
  </w:style>
  <w:style w:type="paragraph" w:styleId="Header">
    <w:name w:val="header"/>
    <w:basedOn w:val="Normal"/>
    <w:link w:val="HeaderChar"/>
    <w:uiPriority w:val="99"/>
    <w:unhideWhenUsed/>
    <w:rsid w:val="00BB5C4F"/>
    <w:pPr>
      <w:tabs>
        <w:tab w:val="center" w:pos="4536"/>
        <w:tab w:val="right" w:pos="9072"/>
      </w:tabs>
    </w:pPr>
  </w:style>
  <w:style w:type="paragraph" w:styleId="Footer">
    <w:name w:val="footer"/>
    <w:basedOn w:val="Normal"/>
    <w:link w:val="FooterChar"/>
    <w:uiPriority w:val="99"/>
    <w:unhideWhenUsed/>
    <w:rsid w:val="00BB5C4F"/>
    <w:pPr>
      <w:tabs>
        <w:tab w:val="center" w:pos="4536"/>
        <w:tab w:val="right" w:pos="9072"/>
      </w:tabs>
    </w:pPr>
  </w:style>
  <w:style w:type="paragraph" w:styleId="BalloonText">
    <w:name w:val="Balloon Text"/>
    <w:basedOn w:val="Normal"/>
    <w:link w:val="BalloonTextChar"/>
    <w:uiPriority w:val="99"/>
    <w:semiHidden/>
    <w:unhideWhenUsed/>
    <w:qFormat/>
    <w:rsid w:val="00BB5C4F"/>
    <w:rPr>
      <w:rFonts w:ascii="Tahoma" w:hAnsi="Tahoma" w:cs="Tahoma"/>
      <w:sz w:val="16"/>
      <w:szCs w:val="16"/>
    </w:rPr>
  </w:style>
  <w:style w:type="paragraph" w:styleId="BodyText2">
    <w:name w:val="Body Text 2"/>
    <w:basedOn w:val="Normal"/>
    <w:link w:val="BodyText2Char"/>
    <w:qFormat/>
    <w:rsid w:val="00024F67"/>
    <w:pPr>
      <w:jc w:val="both"/>
    </w:pPr>
    <w:rPr>
      <w:rFonts w:eastAsia="Times New Roman" w:cs="Times New Roman"/>
      <w:b/>
      <w:szCs w:val="20"/>
      <w:lang w:val="x-none" w:eastAsia="x-none"/>
    </w:rPr>
  </w:style>
  <w:style w:type="paragraph" w:customStyle="1" w:styleId="Vsebinatabele">
    <w:name w:val="Vsebina tabele"/>
    <w:basedOn w:val="Normal"/>
    <w:qFormat/>
    <w:pPr>
      <w:suppressLineNumbers/>
    </w:pPr>
  </w:style>
  <w:style w:type="paragraph" w:customStyle="1" w:styleId="Naslovtabele">
    <w:name w:val="Naslov tabele"/>
    <w:basedOn w:val="Vsebinatabele"/>
    <w:qFormat/>
    <w:pPr>
      <w:jc w:val="center"/>
    </w:pPr>
    <w:rPr>
      <w:b/>
      <w:bCs/>
    </w:rPr>
  </w:style>
  <w:style w:type="table" w:styleId="TableGrid">
    <w:name w:val="Table Grid"/>
    <w:basedOn w:val="TableNormal"/>
    <w:rsid w:val="00ED0B5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avadenTimesNewRoman">
    <w:name w:val="Navaden Times New Roman"/>
    <w:basedOn w:val="Normal"/>
    <w:rsid w:val="00627FCC"/>
    <w:pPr>
      <w:widowControl w:val="0"/>
    </w:pPr>
    <w:rPr>
      <w:rFonts w:eastAsia="Times New Roman" w:cs="Times New Roman"/>
      <w:szCs w:val="20"/>
      <w:lang w:eastAsia="sl-SI"/>
    </w:rPr>
  </w:style>
  <w:style w:type="character" w:customStyle="1" w:styleId="ListParagraphChar">
    <w:name w:val="List Paragraph Char"/>
    <w:basedOn w:val="DefaultParagraphFont"/>
    <w:link w:val="ListParagraph"/>
    <w:rsid w:val="00644604"/>
    <w:rPr>
      <w:rFonts w:ascii="Arial" w:eastAsiaTheme="minorEastAsia" w:hAnsi="Arial" w:cstheme="minorBidi"/>
      <w:sz w:val="22"/>
      <w:szCs w:val="22"/>
      <w:lang w:eastAsia="en-US"/>
    </w:rPr>
  </w:style>
  <w:style w:type="paragraph" w:styleId="HTMLPreformatted">
    <w:name w:val="HTML Preformatted"/>
    <w:basedOn w:val="Normal"/>
    <w:link w:val="HTMLPreformattedChar"/>
    <w:rsid w:val="001A2347"/>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eastAsia="Times New Roman" w:hAnsi="Courier New" w:cs="Courier New"/>
      <w:color w:val="000000"/>
      <w:sz w:val="18"/>
      <w:szCs w:val="18"/>
      <w:lang w:eastAsia="sl-SI"/>
    </w:rPr>
  </w:style>
  <w:style w:type="character" w:customStyle="1" w:styleId="HTMLPreformattedChar">
    <w:name w:val="HTML Preformatted Char"/>
    <w:basedOn w:val="DefaultParagraphFont"/>
    <w:link w:val="HTMLPreformatted"/>
    <w:rsid w:val="001A2347"/>
    <w:rPr>
      <w:rFonts w:ascii="Courier New" w:hAnsi="Courier New" w:cs="Courier New"/>
      <w:color w:val="000000"/>
      <w:sz w:val="18"/>
      <w:szCs w:val="18"/>
    </w:rPr>
  </w:style>
  <w:style w:type="paragraph" w:styleId="FootnoteText">
    <w:name w:val="footnote text"/>
    <w:basedOn w:val="Normal"/>
    <w:link w:val="FootnoteTextChar"/>
    <w:uiPriority w:val="99"/>
    <w:unhideWhenUsed/>
    <w:rsid w:val="00F44041"/>
    <w:rPr>
      <w:sz w:val="24"/>
      <w:szCs w:val="24"/>
    </w:rPr>
  </w:style>
  <w:style w:type="character" w:customStyle="1" w:styleId="FootnoteTextChar">
    <w:name w:val="Footnote Text Char"/>
    <w:basedOn w:val="DefaultParagraphFont"/>
    <w:link w:val="FootnoteText"/>
    <w:uiPriority w:val="99"/>
    <w:rsid w:val="00F44041"/>
    <w:rPr>
      <w:rFonts w:ascii="Arial" w:eastAsiaTheme="minorEastAsia" w:hAnsi="Arial" w:cstheme="minorBidi"/>
      <w:sz w:val="24"/>
      <w:szCs w:val="24"/>
      <w:lang w:eastAsia="en-US"/>
    </w:rPr>
  </w:style>
  <w:style w:type="character" w:styleId="FootnoteReference">
    <w:name w:val="footnote reference"/>
    <w:basedOn w:val="DefaultParagraphFont"/>
    <w:uiPriority w:val="99"/>
    <w:unhideWhenUsed/>
    <w:rsid w:val="00F44041"/>
    <w:rPr>
      <w:vertAlign w:val="superscript"/>
    </w:rPr>
  </w:style>
  <w:style w:type="character" w:customStyle="1" w:styleId="BodyTextChar">
    <w:name w:val="Body Text Char"/>
    <w:basedOn w:val="DefaultParagraphFont"/>
    <w:link w:val="BodyText"/>
    <w:rsid w:val="004923EF"/>
    <w:rPr>
      <w:rFonts w:ascii="Arial" w:eastAsiaTheme="minorEastAsia" w:hAnsi="Arial" w:cstheme="minorBidi"/>
      <w:sz w:val="22"/>
      <w:szCs w:val="22"/>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8"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ntTable" Target="fontTable.xml"/><Relationship Id="rId5" Type="http://schemas.openxmlformats.org/officeDocument/2006/relationships/webSettings" Target="webSettings.xml"/><Relationship Id="rId10" Type="http://schemas.openxmlformats.org/officeDocument/2006/relationships/footer" Target="footer2.xml"/><Relationship Id="rId4" Type="http://schemas.openxmlformats.org/officeDocument/2006/relationships/settings" Target="settings.xml"/><Relationship Id="rId9" Type="http://schemas.openxmlformats.org/officeDocument/2006/relationships/header" Target="header1.xml"/></Relationships>
</file>

<file path=word/theme/theme1.xml><?xml version="1.0" encoding="utf-8"?>
<a:theme xmlns:a="http://schemas.openxmlformats.org/drawingml/2006/main" name="Officeova tema">
  <a:themeElements>
    <a:clrScheme name="Pisarna">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Pisarna">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Pisarna">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768C0716-0BAB-7F4D-B888-BAF1BD1B5201}">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35</TotalTime>
  <Pages>7</Pages>
  <Words>2385</Words>
  <Characters>13598</Characters>
  <Application>Microsoft Office Word</Application>
  <DocSecurity>0</DocSecurity>
  <Lines>113</Lines>
  <Paragraphs>31</Paragraphs>
  <ScaleCrop>false</ScaleCrop>
  <Company/>
  <LinksUpToDate>false</LinksUpToDate>
  <CharactersWithSpaces>15952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Lana Ceric</dc:creator>
  <dc:description/>
  <cp:lastModifiedBy>Lana Ceric</cp:lastModifiedBy>
  <cp:revision>26</cp:revision>
  <dcterms:created xsi:type="dcterms:W3CDTF">2023-04-06T11:30:00Z</dcterms:created>
  <dcterms:modified xsi:type="dcterms:W3CDTF">2026-05-20T12:04:00Z</dcterms:modified>
  <dc:language>sl-SI</dc:language>
</cp:coreProperties>
</file>

<file path=docProps/custom.xml><?xml version="1.0" encoding="utf-8"?>
<Properties xmlns="http://schemas.openxmlformats.org/officeDocument/2006/custom-properties" xmlns:vt="http://schemas.openxmlformats.org/officeDocument/2006/docPropsVTypes">
  <property fmtid="{D5CDD505-2E9C-101B-9397-08002B2CF9AE}" pid="2" name="AppVersion">
    <vt:lpwstr>16.0000</vt:lpwstr>
  </property>
  <property fmtid="{D5CDD505-2E9C-101B-9397-08002B2CF9AE}" pid="3" name="DocSecurity">
    <vt:i4>0</vt:i4>
  </property>
  <property fmtid="{D5CDD505-2E9C-101B-9397-08002B2CF9AE}" pid="4" name="HyperlinksChanged">
    <vt:bool>false</vt:bool>
  </property>
  <property fmtid="{D5CDD505-2E9C-101B-9397-08002B2CF9AE}" pid="5" name="LinksUpToDate">
    <vt:bool>false</vt:bool>
  </property>
  <property fmtid="{D5CDD505-2E9C-101B-9397-08002B2CF9AE}" pid="6" name="ScaleCrop">
    <vt:bool>false</vt:bool>
  </property>
  <property fmtid="{D5CDD505-2E9C-101B-9397-08002B2CF9AE}" pid="7" name="ShareDoc">
    <vt:bool>false</vt:bool>
  </property>
</Properties>
</file>